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7AB" w:rsidRPr="00A82F01" w:rsidRDefault="001817AB" w:rsidP="00A82F01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A82F01">
        <w:rPr>
          <w:iCs/>
          <w:sz w:val="28"/>
          <w:szCs w:val="28"/>
        </w:rPr>
        <w:t>МИНИСТЕРСТВО ОБЩЕГО И ПРОФЕССИОНАЛЬНОГО ОБРАЗОВАНИЯ</w:t>
      </w:r>
    </w:p>
    <w:p w:rsidR="001817AB" w:rsidRPr="00A82F01" w:rsidRDefault="001817AB" w:rsidP="00A82F01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A82F01">
        <w:rPr>
          <w:iCs/>
          <w:sz w:val="28"/>
          <w:szCs w:val="28"/>
        </w:rPr>
        <w:t>РОСТОВСКОЙ ОБЛАСТИ</w:t>
      </w:r>
    </w:p>
    <w:p w:rsidR="001817AB" w:rsidRPr="00A82F01" w:rsidRDefault="001817AB" w:rsidP="00A82F01">
      <w:pPr>
        <w:spacing w:line="360" w:lineRule="auto"/>
        <w:contextualSpacing/>
        <w:jc w:val="center"/>
        <w:rPr>
          <w:sz w:val="28"/>
          <w:szCs w:val="28"/>
        </w:rPr>
      </w:pPr>
      <w:r w:rsidRPr="00A82F01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1817AB" w:rsidRPr="00A82F01" w:rsidRDefault="001817AB" w:rsidP="00A82F01">
      <w:pPr>
        <w:spacing w:line="360" w:lineRule="auto"/>
        <w:contextualSpacing/>
        <w:jc w:val="center"/>
        <w:rPr>
          <w:sz w:val="28"/>
          <w:szCs w:val="28"/>
        </w:rPr>
      </w:pPr>
      <w:r w:rsidRPr="00A82F01">
        <w:rPr>
          <w:sz w:val="28"/>
          <w:szCs w:val="28"/>
        </w:rPr>
        <w:t>РОСТОВСКОЙ ОБЛАСТИ</w:t>
      </w:r>
    </w:p>
    <w:p w:rsidR="001817AB" w:rsidRPr="00A82F01" w:rsidRDefault="001817AB" w:rsidP="00A82F01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A82F01">
        <w:rPr>
          <w:b/>
          <w:sz w:val="28"/>
          <w:szCs w:val="28"/>
        </w:rPr>
        <w:t>«РОСТОВСКИЙ-НА-ДОНУ КОЛЛЕДЖ СВЯЗИ И ИНФОРМАТИКИ»</w:t>
      </w:r>
    </w:p>
    <w:p w:rsidR="001817AB" w:rsidRPr="00A82F01" w:rsidRDefault="001817AB" w:rsidP="00A82F01">
      <w:pPr>
        <w:autoSpaceDE w:val="0"/>
        <w:spacing w:line="360" w:lineRule="auto"/>
        <w:jc w:val="center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BF0EF7" w:rsidRPr="00A82F01" w:rsidRDefault="00BF0EF7" w:rsidP="00A82F01">
      <w:pPr>
        <w:spacing w:line="360" w:lineRule="auto"/>
        <w:jc w:val="center"/>
        <w:rPr>
          <w:b/>
          <w:sz w:val="28"/>
          <w:szCs w:val="28"/>
        </w:rPr>
      </w:pPr>
      <w:r w:rsidRPr="00A82F01">
        <w:rPr>
          <w:b/>
          <w:sz w:val="28"/>
          <w:szCs w:val="28"/>
        </w:rPr>
        <w:t>РАБОЧАЯ ПРОГРАММА</w:t>
      </w:r>
    </w:p>
    <w:p w:rsidR="00A82F01" w:rsidRPr="00A82F01" w:rsidRDefault="00BF0EF7" w:rsidP="00A82F0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A82F01">
        <w:rPr>
          <w:sz w:val="28"/>
          <w:szCs w:val="28"/>
        </w:rPr>
        <w:t>учебной дисциплины</w:t>
      </w:r>
    </w:p>
    <w:p w:rsidR="00BF0EF7" w:rsidRPr="00A82F01" w:rsidRDefault="00BF0EF7" w:rsidP="00A82F01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A82F01">
        <w:rPr>
          <w:b/>
          <w:sz w:val="28"/>
          <w:szCs w:val="28"/>
        </w:rPr>
        <w:t>БД.1</w:t>
      </w:r>
      <w:r w:rsidR="008D6B4B" w:rsidRPr="00A82F01">
        <w:rPr>
          <w:b/>
          <w:sz w:val="28"/>
          <w:szCs w:val="28"/>
        </w:rPr>
        <w:t>2</w:t>
      </w:r>
      <w:r w:rsidRPr="00A82F01">
        <w:rPr>
          <w:b/>
          <w:sz w:val="28"/>
          <w:szCs w:val="28"/>
        </w:rPr>
        <w:t xml:space="preserve"> Астрономия</w:t>
      </w:r>
    </w:p>
    <w:p w:rsidR="00BF0EF7" w:rsidRPr="00A82F01" w:rsidRDefault="00BF0EF7" w:rsidP="00A82F01">
      <w:pPr>
        <w:spacing w:line="360" w:lineRule="auto"/>
        <w:jc w:val="center"/>
        <w:rPr>
          <w:sz w:val="28"/>
          <w:szCs w:val="28"/>
        </w:rPr>
      </w:pPr>
      <w:r w:rsidRPr="00A82F01">
        <w:rPr>
          <w:sz w:val="28"/>
          <w:szCs w:val="28"/>
        </w:rPr>
        <w:t>программы подготовки специалистов среднего звена</w:t>
      </w:r>
    </w:p>
    <w:p w:rsidR="008043E7" w:rsidRPr="00A82F01" w:rsidRDefault="00BF0EF7" w:rsidP="00A82F01">
      <w:pPr>
        <w:spacing w:line="360" w:lineRule="auto"/>
        <w:jc w:val="center"/>
        <w:rPr>
          <w:b/>
          <w:color w:val="0070C0"/>
          <w:sz w:val="28"/>
          <w:szCs w:val="28"/>
        </w:rPr>
      </w:pPr>
      <w:r w:rsidRPr="00A82F01">
        <w:rPr>
          <w:sz w:val="28"/>
          <w:szCs w:val="28"/>
        </w:rPr>
        <w:t>для специальност</w:t>
      </w:r>
      <w:r w:rsidR="00A82F01" w:rsidRPr="00A82F01">
        <w:rPr>
          <w:sz w:val="28"/>
          <w:szCs w:val="28"/>
        </w:rPr>
        <w:t>и</w:t>
      </w:r>
      <w:r w:rsidRPr="00A82F01">
        <w:rPr>
          <w:b/>
          <w:color w:val="0070C0"/>
          <w:sz w:val="28"/>
          <w:szCs w:val="28"/>
        </w:rPr>
        <w:br/>
      </w:r>
      <w:r w:rsidR="008043E7" w:rsidRPr="00A82F01">
        <w:rPr>
          <w:b/>
          <w:sz w:val="28"/>
          <w:szCs w:val="28"/>
        </w:rPr>
        <w:t>09.02.05 «Прикладная информатика (по отраслям)»</w:t>
      </w:r>
    </w:p>
    <w:p w:rsidR="00BF0EF7" w:rsidRPr="00A82F01" w:rsidRDefault="00BF0EF7" w:rsidP="00A82F01">
      <w:pPr>
        <w:spacing w:line="360" w:lineRule="auto"/>
        <w:jc w:val="center"/>
        <w:rPr>
          <w:sz w:val="28"/>
          <w:szCs w:val="28"/>
        </w:rPr>
      </w:pPr>
      <w:r w:rsidRPr="00A82F01">
        <w:rPr>
          <w:sz w:val="28"/>
          <w:szCs w:val="28"/>
        </w:rPr>
        <w:t>(базовой подготовки)</w:t>
      </w:r>
    </w:p>
    <w:p w:rsidR="001817AB" w:rsidRPr="00A82F01" w:rsidRDefault="001817AB" w:rsidP="00A82F0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spacing w:line="360" w:lineRule="auto"/>
        <w:jc w:val="center"/>
        <w:rPr>
          <w:sz w:val="28"/>
          <w:szCs w:val="28"/>
        </w:rPr>
      </w:pPr>
    </w:p>
    <w:p w:rsidR="001817AB" w:rsidRPr="00A82F01" w:rsidRDefault="001817AB" w:rsidP="00A82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540"/>
        <w:rPr>
          <w:sz w:val="28"/>
          <w:szCs w:val="28"/>
        </w:rPr>
      </w:pPr>
      <w:r w:rsidRPr="00A82F01">
        <w:rPr>
          <w:sz w:val="28"/>
          <w:szCs w:val="28"/>
        </w:rPr>
        <w:t>г.Ростов-на-Дону</w:t>
      </w:r>
    </w:p>
    <w:p w:rsidR="001817AB" w:rsidRPr="00A82F01" w:rsidRDefault="001817AB" w:rsidP="00A82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48"/>
        <w:rPr>
          <w:sz w:val="28"/>
          <w:szCs w:val="28"/>
        </w:rPr>
      </w:pPr>
      <w:r w:rsidRPr="00A82F01">
        <w:rPr>
          <w:sz w:val="28"/>
          <w:szCs w:val="28"/>
        </w:rPr>
        <w:t>20</w:t>
      </w:r>
      <w:r w:rsidR="004528C7" w:rsidRPr="00A82F01">
        <w:rPr>
          <w:sz w:val="28"/>
          <w:szCs w:val="28"/>
        </w:rPr>
        <w:t>20</w:t>
      </w:r>
      <w:r w:rsidRPr="00A82F01">
        <w:rPr>
          <w:sz w:val="28"/>
          <w:szCs w:val="28"/>
        </w:rPr>
        <w:t xml:space="preserve"> г.</w:t>
      </w:r>
    </w:p>
    <w:p w:rsidR="00A82F01" w:rsidRPr="00A82F01" w:rsidRDefault="00A82F01" w:rsidP="00A82F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8"/>
        </w:rPr>
      </w:pPr>
    </w:p>
    <w:p w:rsidR="00A82F01" w:rsidRDefault="00A82F01" w:rsidP="009F0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82F01" w:rsidRDefault="00A82F01" w:rsidP="009F0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5351"/>
        <w:gridCol w:w="4819"/>
      </w:tblGrid>
      <w:tr w:rsidR="00A82F01" w:rsidRPr="00241C0C" w:rsidTr="00500930">
        <w:tc>
          <w:tcPr>
            <w:tcW w:w="5351" w:type="dxa"/>
          </w:tcPr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right="-68"/>
              <w:rPr>
                <w:b/>
              </w:rPr>
            </w:pPr>
            <w:r w:rsidRPr="00241C0C">
              <w:rPr>
                <w:b/>
              </w:rPr>
              <w:lastRenderedPageBreak/>
              <w:t>ОДОБРЕНО</w:t>
            </w: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right="-68"/>
            </w:pPr>
            <w:r w:rsidRPr="00241C0C">
              <w:t xml:space="preserve">на заседании цикловой комиссии        </w:t>
            </w: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right="-68"/>
            </w:pPr>
            <w:r w:rsidRPr="00241C0C">
              <w:t>«Математические науки и естественнонаучные дисциплины»</w:t>
            </w: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right="-68"/>
            </w:pPr>
            <w:r w:rsidRPr="00241C0C">
              <w:t>Протокол № 1 от 31августа 2020 г.</w:t>
            </w: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right="-68"/>
            </w:pPr>
            <w:r w:rsidRPr="00241C0C">
              <w:t>Председатель ЦК</w:t>
            </w: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right="-68"/>
              <w:rPr>
                <w:b/>
              </w:rPr>
            </w:pPr>
            <w:r w:rsidRPr="00241C0C">
              <w:t>_________________</w:t>
            </w:r>
            <w:proofErr w:type="spellStart"/>
            <w:r w:rsidRPr="00241C0C">
              <w:t>Джалагония</w:t>
            </w:r>
            <w:proofErr w:type="spellEnd"/>
            <w:r w:rsidRPr="00241C0C">
              <w:t xml:space="preserve"> М.Ш.</w:t>
            </w: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right="-68"/>
              <w:rPr>
                <w:b/>
              </w:rPr>
            </w:pPr>
          </w:p>
        </w:tc>
        <w:tc>
          <w:tcPr>
            <w:tcW w:w="4819" w:type="dxa"/>
          </w:tcPr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jc w:val="center"/>
              <w:rPr>
                <w:b/>
              </w:rPr>
            </w:pPr>
            <w:r w:rsidRPr="00241C0C">
              <w:rPr>
                <w:b/>
              </w:rPr>
              <w:t xml:space="preserve">                              УТВЕРЖДАЮ</w:t>
            </w: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left="561"/>
              <w:jc w:val="center"/>
            </w:pPr>
            <w:r w:rsidRPr="00241C0C">
              <w:t xml:space="preserve">Заместитель директора по НМР </w:t>
            </w: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left="561"/>
              <w:jc w:val="center"/>
            </w:pP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left="561"/>
              <w:jc w:val="center"/>
            </w:pPr>
            <w:r w:rsidRPr="00241C0C">
              <w:t xml:space="preserve">______________ </w:t>
            </w:r>
            <w:proofErr w:type="spellStart"/>
            <w:r w:rsidRPr="00241C0C">
              <w:t>И.В.Подцатова</w:t>
            </w:r>
            <w:proofErr w:type="spellEnd"/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left="561"/>
              <w:jc w:val="center"/>
            </w:pPr>
            <w:r w:rsidRPr="00241C0C">
              <w:t>«31» августа 2020 г.</w:t>
            </w:r>
          </w:p>
          <w:p w:rsidR="00A82F01" w:rsidRPr="00241C0C" w:rsidRDefault="00A82F01" w:rsidP="00A82F01">
            <w:pPr>
              <w:tabs>
                <w:tab w:val="left" w:pos="3168"/>
              </w:tabs>
              <w:spacing w:line="360" w:lineRule="auto"/>
              <w:ind w:left="561"/>
              <w:rPr>
                <w:b/>
              </w:rPr>
            </w:pPr>
          </w:p>
        </w:tc>
      </w:tr>
    </w:tbl>
    <w:p w:rsidR="00A82F01" w:rsidRDefault="00A82F01" w:rsidP="00A82F01">
      <w:pPr>
        <w:ind w:firstLine="709"/>
        <w:jc w:val="both"/>
      </w:pPr>
    </w:p>
    <w:p w:rsidR="00A82F01" w:rsidRPr="00241C0C" w:rsidRDefault="00A82F01" w:rsidP="00A82F01">
      <w:pPr>
        <w:ind w:firstLine="709"/>
        <w:jc w:val="both"/>
        <w:rPr>
          <w:b/>
          <w:color w:val="000000"/>
        </w:rPr>
      </w:pPr>
      <w:r w:rsidRPr="00241C0C">
        <w:t xml:space="preserve">Программа общеобразовательной учебной </w:t>
      </w: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>БД.12</w:t>
      </w:r>
      <w:r w:rsidRPr="00A82F01">
        <w:rPr>
          <w:b/>
        </w:rPr>
        <w:t xml:space="preserve"> </w:t>
      </w: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 xml:space="preserve">«Астрономия» </w:t>
      </w:r>
      <w:r w:rsidRPr="00241C0C">
        <w:t xml:space="preserve">предназначена для изучения </w:t>
      </w: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>БД.12</w:t>
      </w:r>
      <w:r w:rsidRPr="00A82F01">
        <w:rPr>
          <w:b/>
        </w:rPr>
        <w:t xml:space="preserve"> </w:t>
      </w: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 xml:space="preserve">«Астрономия» </w:t>
      </w:r>
      <w:r w:rsidRPr="00241C0C">
        <w:t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образования.</w:t>
      </w:r>
    </w:p>
    <w:p w:rsidR="00A82F01" w:rsidRPr="00241C0C" w:rsidRDefault="00A82F01" w:rsidP="00A82F01">
      <w:pPr>
        <w:pStyle w:val="aa"/>
        <w:keepNext/>
        <w:shd w:val="clear" w:color="auto" w:fill="FFFFFF"/>
        <w:spacing w:after="0"/>
        <w:jc w:val="both"/>
      </w:pPr>
      <w:r w:rsidRPr="00241C0C">
        <w:t xml:space="preserve"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>БД.12</w:t>
      </w:r>
      <w:r w:rsidRPr="00A82F01">
        <w:rPr>
          <w:b/>
        </w:rPr>
        <w:t xml:space="preserve"> </w:t>
      </w: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>«Астрономия»</w:t>
      </w:r>
      <w:r w:rsidRPr="00241C0C">
        <w:t xml:space="preserve">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по специальности  </w:t>
      </w:r>
      <w:r w:rsidRPr="00241C0C">
        <w:rPr>
          <w:bCs/>
        </w:rPr>
        <w:t xml:space="preserve">09.02.05 </w:t>
      </w:r>
      <w:r w:rsidRPr="00241C0C">
        <w:rPr>
          <w:bCs/>
          <w:color w:val="000000"/>
        </w:rPr>
        <w:t>Прикладная информатика (по отраслям)</w:t>
      </w:r>
      <w:r w:rsidRPr="00241C0C">
        <w:t xml:space="preserve"> (письмо Департамента государственной политики в сфере подготовки рабочих кадров и ДПО </w:t>
      </w:r>
      <w:proofErr w:type="spellStart"/>
      <w:r w:rsidRPr="00241C0C">
        <w:t>Минобрнауки</w:t>
      </w:r>
      <w:proofErr w:type="spellEnd"/>
      <w:r w:rsidRPr="00241C0C">
        <w:t xml:space="preserve"> России от 17.03.2015 № 06-259). </w:t>
      </w:r>
    </w:p>
    <w:p w:rsidR="00A82F01" w:rsidRDefault="00A82F01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A82F01" w:rsidRDefault="00A82F01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1817AB" w:rsidRPr="00A82F01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82F01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817AB" w:rsidRPr="00A82F01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82F01">
        <w:t>Разработчик:</w:t>
      </w:r>
    </w:p>
    <w:p w:rsidR="001817AB" w:rsidRPr="00A82F01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82F01">
        <w:t xml:space="preserve">        Дронова Р.В.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A82F01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82F01">
        <w:t>Рецензент:</w:t>
      </w:r>
    </w:p>
    <w:p w:rsidR="001817AB" w:rsidRPr="00A82F01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82F01">
        <w:t>Троилина В.С.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A82F01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82F01">
        <w:t xml:space="preserve">         Кругов А.П. – преподаватель Государственного бюджетного профессионального образовательного учреждения Ростовской области «Ростовский-на-Дону колледж водного транспорта»</w:t>
      </w:r>
    </w:p>
    <w:p w:rsidR="001817AB" w:rsidRPr="00A82F01" w:rsidRDefault="001817AB" w:rsidP="001817AB"/>
    <w:p w:rsidR="00A82F01" w:rsidRDefault="00A82F01">
      <w:pPr>
        <w:ind w:left="567"/>
        <w:jc w:val="both"/>
        <w:rPr>
          <w:b/>
          <w:bCs/>
        </w:rPr>
      </w:pPr>
      <w:r>
        <w:rPr>
          <w:b/>
          <w:bCs/>
        </w:rPr>
        <w:br w:type="page"/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82F01">
        <w:rPr>
          <w:b/>
          <w:bCs/>
        </w:rPr>
        <w:lastRenderedPageBreak/>
        <w:t>СОДЕРЖАНИЕ</w:t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A82F01" w:rsidRDefault="001817AB" w:rsidP="001817AB">
      <w:pPr>
        <w:numPr>
          <w:ilvl w:val="0"/>
          <w:numId w:val="1"/>
        </w:numPr>
      </w:pPr>
      <w:r w:rsidRPr="00A82F01">
        <w:t>Паспорт рабочей программы учебной дисциплины………………………</w:t>
      </w:r>
      <w:r w:rsidR="008D6B4B" w:rsidRPr="00A82F01">
        <w:t>4</w:t>
      </w:r>
    </w:p>
    <w:p w:rsidR="001817AB" w:rsidRPr="00A82F01" w:rsidRDefault="001817AB" w:rsidP="001817AB">
      <w:pPr>
        <w:numPr>
          <w:ilvl w:val="0"/>
          <w:numId w:val="1"/>
        </w:numPr>
      </w:pPr>
      <w:r w:rsidRPr="00A82F01">
        <w:t>Структура и содержание учебной дисциплины……………………………</w:t>
      </w:r>
      <w:r w:rsidR="008D6B4B" w:rsidRPr="00A82F01">
        <w:t>8</w:t>
      </w:r>
    </w:p>
    <w:p w:rsidR="001817AB" w:rsidRPr="00A82F01" w:rsidRDefault="001817AB" w:rsidP="001817AB">
      <w:pPr>
        <w:numPr>
          <w:ilvl w:val="0"/>
          <w:numId w:val="1"/>
        </w:numPr>
      </w:pPr>
      <w:r w:rsidRPr="00A82F01">
        <w:t>Условия реализации рабочей программы учебной дисциплины…………</w:t>
      </w:r>
    </w:p>
    <w:p w:rsidR="001817AB" w:rsidRPr="00A82F01" w:rsidRDefault="001817AB" w:rsidP="001817AB">
      <w:pPr>
        <w:numPr>
          <w:ilvl w:val="0"/>
          <w:numId w:val="1"/>
        </w:numPr>
      </w:pPr>
      <w:r w:rsidRPr="00A82F01">
        <w:t>Контроль и оценка результатов освоения учебной дисциплины…………</w:t>
      </w:r>
    </w:p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1817AB" w:rsidRPr="00A82F01" w:rsidRDefault="001817AB" w:rsidP="001817AB"/>
    <w:p w:rsidR="00225556" w:rsidRPr="00A82F01" w:rsidRDefault="00225556" w:rsidP="001817AB"/>
    <w:p w:rsidR="00225556" w:rsidRPr="00A82F01" w:rsidRDefault="00225556" w:rsidP="001817AB"/>
    <w:p w:rsidR="00225556" w:rsidRPr="00A82F01" w:rsidRDefault="00225556" w:rsidP="001817AB"/>
    <w:p w:rsidR="00225556" w:rsidRPr="00A82F01" w:rsidRDefault="00225556" w:rsidP="001817AB"/>
    <w:p w:rsidR="00225556" w:rsidRPr="00A82F01" w:rsidRDefault="00225556" w:rsidP="001817AB"/>
    <w:p w:rsidR="00225556" w:rsidRPr="00A82F01" w:rsidRDefault="00225556" w:rsidP="001817AB"/>
    <w:p w:rsidR="001817AB" w:rsidRPr="00A82F01" w:rsidRDefault="001817AB" w:rsidP="001817AB"/>
    <w:p w:rsidR="009F09C8" w:rsidRPr="00A82F01" w:rsidRDefault="009F09C8" w:rsidP="001817AB"/>
    <w:p w:rsidR="00C865CF" w:rsidRPr="00A82F01" w:rsidRDefault="00C865CF" w:rsidP="001817AB"/>
    <w:p w:rsidR="001817AB" w:rsidRPr="00A82F01" w:rsidRDefault="001817AB" w:rsidP="001817AB"/>
    <w:p w:rsidR="00A82F01" w:rsidRDefault="00A82F01">
      <w:pPr>
        <w:ind w:left="567"/>
        <w:jc w:val="both"/>
      </w:pPr>
      <w:r>
        <w:br w:type="page"/>
      </w:r>
    </w:p>
    <w:p w:rsidR="001817AB" w:rsidRPr="00A82F01" w:rsidRDefault="001817AB" w:rsidP="001817AB">
      <w:pPr>
        <w:pStyle w:val="1"/>
        <w:numPr>
          <w:ilvl w:val="0"/>
          <w:numId w:val="2"/>
        </w:numPr>
        <w:jc w:val="center"/>
        <w:rPr>
          <w:b/>
        </w:rPr>
      </w:pPr>
      <w:r w:rsidRPr="00A82F01">
        <w:rPr>
          <w:b/>
        </w:rPr>
        <w:lastRenderedPageBreak/>
        <w:t>ПАСПОРТ РАБОЧЕЙ ПРОГРАММЫ УЧЕБНОЙ ДИСЦИПЛИНЫ</w:t>
      </w:r>
    </w:p>
    <w:p w:rsidR="001817AB" w:rsidRPr="00A82F01" w:rsidRDefault="001817AB" w:rsidP="001817AB"/>
    <w:p w:rsidR="001817AB" w:rsidRPr="00A82F01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82F01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817AB" w:rsidRPr="00A82F01" w:rsidRDefault="001817AB" w:rsidP="00225556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043E7" w:rsidRPr="00A82F01" w:rsidRDefault="001817AB" w:rsidP="00FD5F3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A82F01">
        <w:t>Рабочая программа</w:t>
      </w:r>
      <w:r w:rsidR="000072F8" w:rsidRPr="00A82F01">
        <w:t xml:space="preserve"> учебной дисциплины </w:t>
      </w:r>
      <w:r w:rsidR="008D6B4B" w:rsidRPr="00A82F01">
        <w:t>БД.12</w:t>
      </w:r>
      <w:r w:rsidR="008D6B4B" w:rsidRPr="00A82F01">
        <w:rPr>
          <w:b/>
        </w:rPr>
        <w:t xml:space="preserve"> </w:t>
      </w:r>
      <w:r w:rsidR="000072F8" w:rsidRPr="00A82F01">
        <w:t>Астрономия</w:t>
      </w:r>
      <w:r w:rsidRPr="00A82F01">
        <w:t xml:space="preserve"> является частью программы подготовки специалистов среднего звена по специальност</w:t>
      </w:r>
      <w:r w:rsidR="00FD5F35" w:rsidRPr="00A82F01">
        <w:t>и</w:t>
      </w:r>
      <w:r w:rsidR="008043E7" w:rsidRPr="00A82F01">
        <w:br/>
        <w:t xml:space="preserve">09.02.05  «Прикладная информатика (по отраслям)»                            </w:t>
      </w:r>
    </w:p>
    <w:p w:rsidR="001817AB" w:rsidRPr="00A82F01" w:rsidRDefault="001817AB" w:rsidP="0022555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817AB" w:rsidRPr="00A82F01" w:rsidRDefault="001817AB" w:rsidP="0022555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A82F01">
        <w:t>Рабочая программа предназначена для студентов очной формы обучения.</w:t>
      </w:r>
    </w:p>
    <w:p w:rsidR="001817AB" w:rsidRPr="00A82F01" w:rsidRDefault="001817AB" w:rsidP="00225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A82F01" w:rsidRDefault="001817AB" w:rsidP="00225556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82F01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1817AB" w:rsidRPr="00A82F01" w:rsidRDefault="001817AB" w:rsidP="0022555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A82F01" w:rsidRDefault="001817AB" w:rsidP="0022555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82F01">
        <w:t xml:space="preserve">Учебная дисциплина </w:t>
      </w:r>
      <w:r w:rsidR="008D6B4B" w:rsidRPr="00A82F01">
        <w:t>БД.12</w:t>
      </w:r>
      <w:r w:rsidR="008D6B4B" w:rsidRPr="00A82F01">
        <w:rPr>
          <w:b/>
        </w:rPr>
        <w:t xml:space="preserve"> </w:t>
      </w:r>
      <w:r w:rsidR="00A82F01">
        <w:rPr>
          <w:b/>
        </w:rPr>
        <w:t>«</w:t>
      </w:r>
      <w:r w:rsidRPr="00A82F01">
        <w:t>Астрономия</w:t>
      </w:r>
      <w:r w:rsidR="00A82F01">
        <w:t>»</w:t>
      </w:r>
      <w:r w:rsidRPr="00A82F01">
        <w:t xml:space="preserve"> входит </w:t>
      </w:r>
      <w:r w:rsidRPr="00A82F01">
        <w:br/>
        <w:t xml:space="preserve">в </w:t>
      </w:r>
      <w:r w:rsidR="0012130F" w:rsidRPr="00A82F01">
        <w:t>общеобразовательный</w:t>
      </w:r>
      <w:r w:rsidRPr="00A82F01">
        <w:t xml:space="preserve"> цикл,  является базовой учебной дисциплиной, изучается во  </w:t>
      </w:r>
      <w:r w:rsidRPr="00A82F01">
        <w:rPr>
          <w:lang w:val="en-US"/>
        </w:rPr>
        <w:t>II</w:t>
      </w:r>
      <w:r w:rsidRPr="00A82F01">
        <w:t xml:space="preserve"> семестре.</w:t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A82F01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82F01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817AB" w:rsidRPr="00A82F01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A82F01" w:rsidRDefault="001817AB" w:rsidP="0065132C">
      <w:pPr>
        <w:pStyle w:val="Style22"/>
        <w:widowControl/>
        <w:spacing w:line="230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8D6B4B" w:rsidRPr="00A82F01">
        <w:rPr>
          <w:rStyle w:val="FontStyle57"/>
          <w:rFonts w:ascii="Times New Roman" w:hAnsi="Times New Roman" w:cs="Times New Roman"/>
          <w:sz w:val="24"/>
          <w:szCs w:val="24"/>
        </w:rPr>
        <w:t>БД.12</w:t>
      </w:r>
      <w:r w:rsidR="008D6B4B" w:rsidRPr="00A82F01">
        <w:rPr>
          <w:rFonts w:ascii="Times New Roman" w:hAnsi="Times New Roman"/>
          <w:b/>
        </w:rPr>
        <w:t xml:space="preserve"> </w:t>
      </w: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 xml:space="preserve">«Астрономия» направлено на достижение следующих </w:t>
      </w:r>
      <w:r w:rsidRPr="00A82F01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1817AB" w:rsidRPr="00A82F01" w:rsidRDefault="001817AB" w:rsidP="00651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A82F01" w:rsidRDefault="001817AB" w:rsidP="0065132C">
      <w:pPr>
        <w:pStyle w:val="aa"/>
        <w:spacing w:after="0"/>
        <w:ind w:firstLine="539"/>
        <w:jc w:val="both"/>
      </w:pPr>
      <w:r w:rsidRPr="00A82F01"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1817AB" w:rsidRPr="00A82F01" w:rsidRDefault="001817AB" w:rsidP="0065132C">
      <w:pPr>
        <w:pStyle w:val="aa"/>
        <w:spacing w:after="0"/>
        <w:ind w:firstLine="539"/>
        <w:jc w:val="both"/>
      </w:pPr>
      <w:r w:rsidRPr="00A82F01"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817AB" w:rsidRPr="00A82F01" w:rsidRDefault="001817AB" w:rsidP="0065132C">
      <w:pPr>
        <w:pStyle w:val="aa"/>
        <w:spacing w:after="0"/>
        <w:ind w:firstLine="539"/>
        <w:jc w:val="both"/>
      </w:pPr>
      <w:r w:rsidRPr="00A82F01"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817AB" w:rsidRPr="00A82F01" w:rsidRDefault="001817AB" w:rsidP="0065132C">
      <w:pPr>
        <w:pStyle w:val="aa"/>
        <w:spacing w:after="0"/>
        <w:ind w:firstLine="539"/>
        <w:jc w:val="both"/>
      </w:pPr>
      <w:r w:rsidRPr="00A82F01"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1817AB" w:rsidRPr="00A82F01" w:rsidRDefault="001817AB" w:rsidP="0065132C">
      <w:pPr>
        <w:pStyle w:val="aa"/>
        <w:spacing w:after="0"/>
        <w:ind w:firstLine="539"/>
        <w:jc w:val="both"/>
      </w:pPr>
      <w:r w:rsidRPr="00A82F01">
        <w:t>использование приобретенных знаний и умений для решения практических задач повседневной жизни;</w:t>
      </w:r>
    </w:p>
    <w:p w:rsidR="001817AB" w:rsidRPr="00A82F01" w:rsidRDefault="001817AB" w:rsidP="0065132C">
      <w:pPr>
        <w:pStyle w:val="aa"/>
        <w:spacing w:after="0"/>
        <w:ind w:firstLine="539"/>
        <w:jc w:val="both"/>
      </w:pPr>
      <w:r w:rsidRPr="00A82F01">
        <w:t>формирование научного мировоззрения;</w:t>
      </w:r>
    </w:p>
    <w:p w:rsidR="001817AB" w:rsidRPr="00A82F01" w:rsidRDefault="001817AB" w:rsidP="0065132C">
      <w:pPr>
        <w:pStyle w:val="aa"/>
        <w:spacing w:after="0"/>
        <w:ind w:firstLine="539"/>
        <w:jc w:val="both"/>
      </w:pPr>
      <w:r w:rsidRPr="00A82F01"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511FD7" w:rsidRDefault="00511FD7" w:rsidP="00511FD7"/>
    <w:p w:rsidR="001817AB" w:rsidRPr="00A82F01" w:rsidRDefault="001817AB" w:rsidP="00511FD7">
      <w:pPr>
        <w:rPr>
          <w:b/>
        </w:rPr>
      </w:pPr>
      <w:r w:rsidRPr="00A82F01">
        <w:rPr>
          <w:b/>
        </w:rPr>
        <w:t xml:space="preserve">Результаты освоения дисциплины </w:t>
      </w:r>
      <w:r w:rsidR="00E31B63" w:rsidRPr="00A82F01">
        <w:t>БД.12</w:t>
      </w:r>
      <w:r w:rsidR="00E31B63" w:rsidRPr="00A82F01">
        <w:rPr>
          <w:b/>
        </w:rPr>
        <w:t xml:space="preserve"> </w:t>
      </w:r>
      <w:r w:rsidRPr="00A82F01">
        <w:rPr>
          <w:b/>
        </w:rPr>
        <w:t xml:space="preserve">«Астрономия»  </w:t>
      </w:r>
    </w:p>
    <w:p w:rsidR="001817AB" w:rsidRPr="00A82F01" w:rsidRDefault="001817AB" w:rsidP="001817AB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 «</w:t>
      </w:r>
      <w:r w:rsidR="0012130F" w:rsidRPr="00A82F01">
        <w:rPr>
          <w:rStyle w:val="FontStyle57"/>
          <w:rFonts w:ascii="Times New Roman" w:hAnsi="Times New Roman" w:cs="Times New Roman"/>
          <w:sz w:val="24"/>
          <w:szCs w:val="24"/>
        </w:rPr>
        <w:t>Астрономия</w:t>
      </w:r>
      <w:r w:rsidRPr="00A82F01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A82F01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A82F01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1817AB" w:rsidRPr="00A82F01" w:rsidRDefault="001817AB" w:rsidP="001817AB">
      <w:pPr>
        <w:ind w:left="720"/>
        <w:rPr>
          <w:b/>
        </w:rPr>
      </w:pPr>
    </w:p>
    <w:p w:rsidR="001817AB" w:rsidRPr="00A82F01" w:rsidRDefault="001817AB" w:rsidP="001817AB"/>
    <w:p w:rsidR="001817AB" w:rsidRPr="00A82F01" w:rsidRDefault="001817AB" w:rsidP="001817AB">
      <w:pPr>
        <w:rPr>
          <w:b/>
          <w:i/>
        </w:rPr>
      </w:pPr>
      <w:r w:rsidRPr="00A82F01">
        <w:rPr>
          <w:b/>
          <w:i/>
        </w:rPr>
        <w:t>­ Личностных:</w:t>
      </w:r>
    </w:p>
    <w:p w:rsidR="001817AB" w:rsidRPr="00A82F01" w:rsidRDefault="001817AB" w:rsidP="0065132C">
      <w:pPr>
        <w:ind w:left="426"/>
        <w:jc w:val="both"/>
      </w:pPr>
      <w:r w:rsidRPr="00A82F01">
        <w:t>1. 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</w:r>
    </w:p>
    <w:p w:rsidR="001817AB" w:rsidRPr="00A82F01" w:rsidRDefault="001817AB" w:rsidP="0065132C">
      <w:pPr>
        <w:ind w:left="426"/>
        <w:jc w:val="both"/>
      </w:pPr>
      <w:r w:rsidRPr="00A82F01">
        <w:t>2. Необходимости сотрудничества в процессе совместного выполнения задач.</w:t>
      </w:r>
    </w:p>
    <w:p w:rsidR="001817AB" w:rsidRPr="00A82F01" w:rsidRDefault="001817AB" w:rsidP="0065132C">
      <w:pPr>
        <w:ind w:left="426"/>
        <w:jc w:val="both"/>
      </w:pPr>
      <w:r w:rsidRPr="00A82F01">
        <w:t xml:space="preserve">3. Уважительного отношения к мнению оппонента при обсуждении проблем </w:t>
      </w:r>
      <w:proofErr w:type="spellStart"/>
      <w:r w:rsidRPr="00A82F01">
        <w:t>естественноначного</w:t>
      </w:r>
      <w:proofErr w:type="spellEnd"/>
      <w:r w:rsidRPr="00A82F01">
        <w:t xml:space="preserve"> содержания.</w:t>
      </w:r>
    </w:p>
    <w:p w:rsidR="001817AB" w:rsidRPr="00A82F01" w:rsidRDefault="001817AB" w:rsidP="0065132C">
      <w:pPr>
        <w:ind w:left="426"/>
        <w:jc w:val="both"/>
      </w:pPr>
      <w:r w:rsidRPr="00A82F01">
        <w:t>4. Готовности к моральной- этической оценке использования научных достижений, чувства ответственности за защиту окружающей среды.</w:t>
      </w:r>
    </w:p>
    <w:p w:rsidR="001817AB" w:rsidRPr="00A82F01" w:rsidRDefault="001817AB" w:rsidP="0065132C">
      <w:pPr>
        <w:ind w:left="720"/>
        <w:jc w:val="both"/>
      </w:pPr>
    </w:p>
    <w:p w:rsidR="001817AB" w:rsidRPr="00A82F01" w:rsidRDefault="001817AB" w:rsidP="0065132C">
      <w:pPr>
        <w:jc w:val="both"/>
        <w:rPr>
          <w:b/>
          <w:i/>
        </w:rPr>
      </w:pPr>
      <w:proofErr w:type="gramStart"/>
      <w:r w:rsidRPr="00A82F01">
        <w:rPr>
          <w:b/>
          <w:i/>
        </w:rPr>
        <w:t>­  Метапредметных</w:t>
      </w:r>
      <w:proofErr w:type="gramEnd"/>
      <w:r w:rsidRPr="00A82F01">
        <w:rPr>
          <w:b/>
          <w:i/>
        </w:rPr>
        <w:t>:</w:t>
      </w:r>
    </w:p>
    <w:p w:rsidR="001817AB" w:rsidRPr="00A82F01" w:rsidRDefault="001817AB" w:rsidP="0065132C">
      <w:pPr>
        <w:ind w:left="450"/>
        <w:jc w:val="both"/>
      </w:pPr>
      <w:r w:rsidRPr="00A82F01">
        <w:t>1. 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</w:r>
    </w:p>
    <w:p w:rsidR="001817AB" w:rsidRPr="00A82F01" w:rsidRDefault="001817AB" w:rsidP="0065132C">
      <w:pPr>
        <w:ind w:left="450"/>
        <w:jc w:val="both"/>
      </w:pPr>
      <w:r w:rsidRPr="00A82F01">
        <w:t>2. Практически использовать знания</w:t>
      </w:r>
    </w:p>
    <w:p w:rsidR="001817AB" w:rsidRPr="00A82F01" w:rsidRDefault="001817AB" w:rsidP="0065132C">
      <w:pPr>
        <w:ind w:left="450"/>
        <w:jc w:val="both"/>
      </w:pPr>
      <w:r w:rsidRPr="00A82F01">
        <w:t>3. Оценивать достоверность естественнонаучной информации</w:t>
      </w:r>
    </w:p>
    <w:p w:rsidR="001817AB" w:rsidRPr="00A82F01" w:rsidRDefault="001817AB" w:rsidP="0065132C">
      <w:pPr>
        <w:ind w:left="450"/>
        <w:jc w:val="both"/>
      </w:pPr>
      <w:r w:rsidRPr="00A82F01">
        <w:t>4. 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</w:r>
    </w:p>
    <w:p w:rsidR="001817AB" w:rsidRPr="00A82F01" w:rsidRDefault="001817AB" w:rsidP="0065132C">
      <w:pPr>
        <w:ind w:left="450"/>
        <w:jc w:val="both"/>
      </w:pPr>
      <w:r w:rsidRPr="00A82F01">
        <w:t>5.Использования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</w:r>
    </w:p>
    <w:p w:rsidR="001817AB" w:rsidRPr="00A82F01" w:rsidRDefault="001817AB" w:rsidP="0065132C">
      <w:pPr>
        <w:ind w:left="450"/>
        <w:jc w:val="both"/>
      </w:pPr>
      <w:r w:rsidRPr="00A82F01">
        <w:t>возникающих в последующей профессиональной деятельности.</w:t>
      </w:r>
    </w:p>
    <w:p w:rsidR="001817AB" w:rsidRPr="00A82F01" w:rsidRDefault="001817AB" w:rsidP="0065132C">
      <w:pPr>
        <w:ind w:left="450"/>
        <w:jc w:val="both"/>
      </w:pPr>
    </w:p>
    <w:p w:rsidR="001817AB" w:rsidRPr="00A82F01" w:rsidRDefault="001817AB" w:rsidP="0065132C">
      <w:pPr>
        <w:ind w:left="450"/>
        <w:jc w:val="both"/>
      </w:pPr>
    </w:p>
    <w:p w:rsidR="001817AB" w:rsidRPr="00A82F01" w:rsidRDefault="001817AB" w:rsidP="0065132C">
      <w:pPr>
        <w:jc w:val="both"/>
        <w:rPr>
          <w:b/>
          <w:i/>
        </w:rPr>
      </w:pPr>
      <w:proofErr w:type="gramStart"/>
      <w:r w:rsidRPr="00A82F01">
        <w:rPr>
          <w:b/>
          <w:i/>
        </w:rPr>
        <w:t>­  Предметных</w:t>
      </w:r>
      <w:proofErr w:type="gramEnd"/>
      <w:r w:rsidRPr="00A82F01">
        <w:rPr>
          <w:b/>
          <w:i/>
        </w:rPr>
        <w:t>:</w:t>
      </w:r>
    </w:p>
    <w:p w:rsidR="00541BC7" w:rsidRPr="00A82F01" w:rsidRDefault="00541BC7" w:rsidP="0065132C">
      <w:pPr>
        <w:pStyle w:val="aa"/>
        <w:spacing w:after="0"/>
        <w:jc w:val="both"/>
      </w:pPr>
      <w:r w:rsidRPr="00A82F01">
        <w:t xml:space="preserve">1. Знать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A82F01">
        <w:t>метеороид</w:t>
      </w:r>
      <w:proofErr w:type="spellEnd"/>
      <w:r w:rsidRPr="00A82F01"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A82F01">
        <w:t>экзопланета</w:t>
      </w:r>
      <w:proofErr w:type="spellEnd"/>
      <w:r w:rsidRPr="00A82F01">
        <w:t>), спектральная классификация звезд, параллакс, реликтовое излучение, Большой Взрыв, черная дыра;</w:t>
      </w:r>
    </w:p>
    <w:p w:rsidR="00541BC7" w:rsidRPr="00A82F01" w:rsidRDefault="00541BC7" w:rsidP="0065132C">
      <w:pPr>
        <w:jc w:val="both"/>
      </w:pPr>
      <w:r w:rsidRPr="00A82F01">
        <w:t>2. Смысл физических величин: парсек, световой год, астрономическая единица, звездная величина;</w:t>
      </w:r>
    </w:p>
    <w:p w:rsidR="00541BC7" w:rsidRPr="00A82F01" w:rsidRDefault="00541BC7" w:rsidP="0065132C">
      <w:pPr>
        <w:jc w:val="both"/>
      </w:pPr>
      <w:r w:rsidRPr="00A82F01">
        <w:t>3. Смысл физического закона Хаббла;</w:t>
      </w:r>
    </w:p>
    <w:p w:rsidR="00541BC7" w:rsidRPr="00A82F01" w:rsidRDefault="00541BC7" w:rsidP="0065132C">
      <w:pPr>
        <w:jc w:val="both"/>
      </w:pPr>
      <w:r w:rsidRPr="00A82F01">
        <w:t>4. Знать основные этапы освоения космического пространства;</w:t>
      </w:r>
    </w:p>
    <w:p w:rsidR="00541BC7" w:rsidRPr="00A82F01" w:rsidRDefault="00541BC7" w:rsidP="0065132C">
      <w:pPr>
        <w:jc w:val="both"/>
      </w:pPr>
      <w:r w:rsidRPr="00A82F01">
        <w:t>5.Знать Гипотезы происхождения Солнечной системы;</w:t>
      </w:r>
    </w:p>
    <w:p w:rsidR="00541BC7" w:rsidRPr="00A82F01" w:rsidRDefault="00541BC7" w:rsidP="0065132C">
      <w:pPr>
        <w:jc w:val="both"/>
      </w:pPr>
      <w:r w:rsidRPr="00A82F01">
        <w:t>6.Основные характеристики и строение Солнца, солнечной атмосферы;</w:t>
      </w:r>
    </w:p>
    <w:p w:rsidR="00541BC7" w:rsidRPr="00A82F01" w:rsidRDefault="00541BC7" w:rsidP="0065132C">
      <w:pPr>
        <w:jc w:val="both"/>
      </w:pPr>
      <w:r w:rsidRPr="00A82F01">
        <w:t xml:space="preserve">7. Представлять размеры Галактики, положение и период обращения Солнца относительно центра </w:t>
      </w:r>
      <w:proofErr w:type="gramStart"/>
      <w:r w:rsidRPr="00A82F01">
        <w:t>Галактики;:</w:t>
      </w:r>
      <w:proofErr w:type="gramEnd"/>
    </w:p>
    <w:p w:rsidR="00541BC7" w:rsidRPr="00A82F01" w:rsidRDefault="00541BC7" w:rsidP="0065132C">
      <w:pPr>
        <w:jc w:val="both"/>
      </w:pPr>
      <w:r w:rsidRPr="00A82F01">
        <w:t>8. Уметь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541BC7" w:rsidRPr="00A82F01" w:rsidRDefault="00541BC7" w:rsidP="0065132C">
      <w:pPr>
        <w:jc w:val="both"/>
      </w:pPr>
      <w:r w:rsidRPr="00A82F01">
        <w:t>9.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541BC7" w:rsidRPr="00A82F01" w:rsidRDefault="00541BC7" w:rsidP="0065132C">
      <w:pPr>
        <w:jc w:val="both"/>
      </w:pPr>
      <w:r w:rsidRPr="00A82F01">
        <w:lastRenderedPageBreak/>
        <w:t>10.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541BC7" w:rsidRPr="00A82F01" w:rsidRDefault="00541BC7" w:rsidP="0065132C">
      <w:pPr>
        <w:jc w:val="both"/>
      </w:pPr>
      <w:r w:rsidRPr="00A82F01">
        <w:t>11.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541BC7" w:rsidRPr="00A82F01" w:rsidRDefault="00541BC7" w:rsidP="0065132C">
      <w:pPr>
        <w:jc w:val="both"/>
      </w:pPr>
      <w:r w:rsidRPr="00A82F01">
        <w:t>12. 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541BC7" w:rsidRPr="00A82F01" w:rsidRDefault="00541BC7" w:rsidP="0065132C">
      <w:pPr>
        <w:jc w:val="both"/>
      </w:pPr>
      <w:r w:rsidRPr="00A82F01">
        <w:t>13. Использовать приобретенные знания и умения в практической деятельности и повседневной жизни для:</w:t>
      </w:r>
    </w:p>
    <w:p w:rsidR="00541BC7" w:rsidRPr="00A82F01" w:rsidRDefault="00541BC7" w:rsidP="0065132C">
      <w:pPr>
        <w:jc w:val="both"/>
      </w:pPr>
      <w:r w:rsidRPr="00A82F01">
        <w:t>-понимания взаимосвязи астрономии с другими науками, в основе которых лежат знания по астрономии, отделение ее от лженаук;</w:t>
      </w:r>
    </w:p>
    <w:p w:rsidR="001817AB" w:rsidRPr="00A82F01" w:rsidRDefault="00541BC7" w:rsidP="0065132C">
      <w:pPr>
        <w:jc w:val="both"/>
      </w:pPr>
      <w:r w:rsidRPr="00A82F01">
        <w:t>-оценки информации, содержащейся в сообщениях СМИ, Интернете, научно-популярных статьях".</w:t>
      </w:r>
      <w:r w:rsidRPr="00A82F01">
        <w:rPr>
          <w:color w:val="76923C"/>
        </w:rPr>
        <w:tab/>
      </w:r>
    </w:p>
    <w:p w:rsidR="001817AB" w:rsidRPr="00A82F01" w:rsidRDefault="001817AB" w:rsidP="0065132C">
      <w:pPr>
        <w:ind w:left="720"/>
        <w:jc w:val="both"/>
      </w:pPr>
    </w:p>
    <w:p w:rsidR="001817AB" w:rsidRPr="00A82F01" w:rsidRDefault="001817AB" w:rsidP="0065132C">
      <w:pPr>
        <w:ind w:left="720"/>
        <w:jc w:val="both"/>
      </w:pPr>
    </w:p>
    <w:p w:rsidR="00225556" w:rsidRPr="00A82F01" w:rsidRDefault="00225556" w:rsidP="001817AB">
      <w:pPr>
        <w:pStyle w:val="a5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A82F01" w:rsidRDefault="00511FD7" w:rsidP="001817AB">
      <w:pPr>
        <w:pStyle w:val="a5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</w:t>
      </w:r>
      <w:r w:rsidR="001817AB" w:rsidRPr="00A82F01">
        <w:rPr>
          <w:rFonts w:ascii="Times New Roman" w:hAnsi="Times New Roman"/>
          <w:b/>
          <w:sz w:val="24"/>
          <w:szCs w:val="24"/>
        </w:rPr>
        <w:t xml:space="preserve"> Рекомендуемое количество часов на освоение рабочей программы учебной дисциплины </w:t>
      </w:r>
    </w:p>
    <w:p w:rsidR="001817AB" w:rsidRPr="00A82F01" w:rsidRDefault="00541BC7" w:rsidP="00541BC7">
      <w:pPr>
        <w:tabs>
          <w:tab w:val="left" w:pos="708"/>
          <w:tab w:val="left" w:pos="1416"/>
        </w:tabs>
        <w:ind w:firstLine="709"/>
        <w:jc w:val="both"/>
      </w:pPr>
      <w:r w:rsidRPr="00A82F01">
        <w:tab/>
      </w:r>
      <w:r w:rsidRPr="00A82F01">
        <w:tab/>
      </w:r>
    </w:p>
    <w:p w:rsidR="001817AB" w:rsidRPr="00511FD7" w:rsidRDefault="00FD5F35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82F01">
        <w:rPr>
          <w:color w:val="000000"/>
        </w:rPr>
        <w:t>Объём образовательной программы учебной дисциплины</w:t>
      </w:r>
      <w:r w:rsidR="001817AB" w:rsidRPr="00A82F01">
        <w:t xml:space="preserve"> </w:t>
      </w:r>
      <w:r w:rsidR="001817AB" w:rsidRPr="00511FD7">
        <w:t xml:space="preserve">– </w:t>
      </w:r>
      <w:r w:rsidR="00E76EF2" w:rsidRPr="00511FD7">
        <w:t>52</w:t>
      </w:r>
      <w:r w:rsidR="001817AB" w:rsidRPr="00511FD7">
        <w:t xml:space="preserve"> часов, </w:t>
      </w:r>
      <w:r w:rsidR="001817AB" w:rsidRPr="00511FD7">
        <w:br/>
        <w:t>в том числе:</w:t>
      </w:r>
    </w:p>
    <w:p w:rsidR="001817AB" w:rsidRPr="00511FD7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11FD7">
        <w:t xml:space="preserve">обязательная аудиторная учебная нагрузка обучающегося – </w:t>
      </w:r>
      <w:r w:rsidR="00E76EF2" w:rsidRPr="00511FD7">
        <w:t>35</w:t>
      </w:r>
      <w:r w:rsidRPr="00511FD7">
        <w:t xml:space="preserve"> часов;</w:t>
      </w:r>
      <w:r w:rsidRPr="00511FD7">
        <w:br/>
        <w:t xml:space="preserve">самостоятельная работа обучающегося                                      –  </w:t>
      </w:r>
      <w:r w:rsidR="00E76EF2" w:rsidRPr="00511FD7">
        <w:t>17</w:t>
      </w:r>
      <w:r w:rsidRPr="00511FD7">
        <w:t xml:space="preserve"> часов.</w:t>
      </w:r>
    </w:p>
    <w:p w:rsidR="001817AB" w:rsidRPr="00511FD7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A82F01" w:rsidRDefault="001817AB" w:rsidP="001817AB"/>
    <w:p w:rsidR="001817AB" w:rsidRPr="00A82F01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511FD7" w:rsidRDefault="00511FD7">
      <w:pPr>
        <w:ind w:left="567"/>
        <w:jc w:val="both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817AB" w:rsidRPr="00A82F01" w:rsidRDefault="001817AB" w:rsidP="00511F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A82F01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1817AB" w:rsidRPr="00A82F01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817AB" w:rsidRPr="00A82F01" w:rsidRDefault="001817AB" w:rsidP="001817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A82F01">
        <w:rPr>
          <w:b/>
        </w:rPr>
        <w:t>2.1. Объем учебной дисциплины и виды учебной работы</w:t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817AB" w:rsidRPr="00A82F01" w:rsidTr="008D6B4B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817AB" w:rsidRPr="00A82F01" w:rsidRDefault="001817AB" w:rsidP="008D6B4B">
            <w:pPr>
              <w:jc w:val="center"/>
            </w:pPr>
            <w:r w:rsidRPr="00A82F01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b/>
                <w:i/>
                <w:iCs/>
              </w:rPr>
              <w:t>Объем часов</w:t>
            </w:r>
          </w:p>
        </w:tc>
      </w:tr>
      <w:tr w:rsidR="001817AB" w:rsidRPr="00A82F01" w:rsidTr="008D6B4B">
        <w:trPr>
          <w:trHeight w:val="285"/>
        </w:trPr>
        <w:tc>
          <w:tcPr>
            <w:tcW w:w="7904" w:type="dxa"/>
            <w:shd w:val="clear" w:color="auto" w:fill="auto"/>
          </w:tcPr>
          <w:p w:rsidR="001817AB" w:rsidRPr="00A82F01" w:rsidRDefault="00FD5F35" w:rsidP="008D6B4B">
            <w:pPr>
              <w:rPr>
                <w:b/>
              </w:rPr>
            </w:pPr>
            <w:r w:rsidRPr="00A82F01">
              <w:rPr>
                <w:b/>
              </w:rPr>
              <w:t>Объём ОП</w:t>
            </w:r>
            <w:r w:rsidR="001817AB" w:rsidRPr="00A82F01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52</w:t>
            </w:r>
          </w:p>
        </w:tc>
      </w:tr>
      <w:tr w:rsidR="001817AB" w:rsidRPr="00A82F01" w:rsidTr="008D6B4B">
        <w:tc>
          <w:tcPr>
            <w:tcW w:w="7904" w:type="dxa"/>
            <w:shd w:val="clear" w:color="auto" w:fill="auto"/>
          </w:tcPr>
          <w:p w:rsidR="001817AB" w:rsidRPr="00A82F01" w:rsidRDefault="001817AB" w:rsidP="008D6B4B">
            <w:r w:rsidRPr="00A82F01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35</w:t>
            </w:r>
          </w:p>
        </w:tc>
      </w:tr>
      <w:tr w:rsidR="001817AB" w:rsidRPr="00A82F01" w:rsidTr="008D6B4B">
        <w:tc>
          <w:tcPr>
            <w:tcW w:w="7904" w:type="dxa"/>
            <w:shd w:val="clear" w:color="auto" w:fill="auto"/>
          </w:tcPr>
          <w:p w:rsidR="001817AB" w:rsidRPr="00A82F01" w:rsidRDefault="001817AB" w:rsidP="008D6B4B">
            <w:r w:rsidRPr="00A82F01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</w:p>
        </w:tc>
      </w:tr>
      <w:tr w:rsidR="001817AB" w:rsidRPr="00A82F01" w:rsidTr="008D6B4B">
        <w:tc>
          <w:tcPr>
            <w:tcW w:w="7904" w:type="dxa"/>
            <w:shd w:val="clear" w:color="auto" w:fill="auto"/>
          </w:tcPr>
          <w:p w:rsidR="001817AB" w:rsidRPr="00A82F01" w:rsidRDefault="001817AB" w:rsidP="008D6B4B">
            <w:r w:rsidRPr="00A82F01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817AB" w:rsidRPr="00A82F01" w:rsidRDefault="0012130F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20</w:t>
            </w:r>
          </w:p>
        </w:tc>
      </w:tr>
      <w:tr w:rsidR="001817AB" w:rsidRPr="00A82F01" w:rsidTr="008D6B4B">
        <w:tc>
          <w:tcPr>
            <w:tcW w:w="7904" w:type="dxa"/>
            <w:shd w:val="clear" w:color="auto" w:fill="auto"/>
          </w:tcPr>
          <w:p w:rsidR="001817AB" w:rsidRPr="00A82F01" w:rsidRDefault="001817AB" w:rsidP="0012130F">
            <w:r w:rsidRPr="00A82F01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1817AB" w:rsidRPr="00A82F01" w:rsidRDefault="0012130F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15</w:t>
            </w:r>
          </w:p>
        </w:tc>
      </w:tr>
      <w:tr w:rsidR="001817AB" w:rsidRPr="00A82F01" w:rsidTr="008D6B4B">
        <w:tc>
          <w:tcPr>
            <w:tcW w:w="7904" w:type="dxa"/>
            <w:shd w:val="clear" w:color="auto" w:fill="auto"/>
          </w:tcPr>
          <w:p w:rsidR="001817AB" w:rsidRPr="00A82F01" w:rsidRDefault="001817AB" w:rsidP="008D6B4B">
            <w:pPr>
              <w:rPr>
                <w:b/>
              </w:rPr>
            </w:pPr>
            <w:r w:rsidRPr="00A82F01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17</w:t>
            </w:r>
          </w:p>
        </w:tc>
      </w:tr>
      <w:tr w:rsidR="001817AB" w:rsidRPr="00A82F01" w:rsidTr="008D6B4B">
        <w:tc>
          <w:tcPr>
            <w:tcW w:w="7904" w:type="dxa"/>
            <w:shd w:val="clear" w:color="auto" w:fill="auto"/>
          </w:tcPr>
          <w:p w:rsidR="001817AB" w:rsidRPr="00A82F01" w:rsidRDefault="001817AB" w:rsidP="008D6B4B">
            <w:pPr>
              <w:rPr>
                <w:i/>
              </w:rPr>
            </w:pPr>
            <w:r w:rsidRPr="00A82F01">
              <w:rPr>
                <w:i/>
              </w:rPr>
              <w:t xml:space="preserve">Подготовка к аудиторным </w:t>
            </w:r>
            <w:proofErr w:type="gramStart"/>
            <w:r w:rsidRPr="00A82F01">
              <w:rPr>
                <w:i/>
              </w:rPr>
              <w:t>занятиям</w:t>
            </w:r>
            <w:r w:rsidR="0012130F" w:rsidRPr="00A82F01">
              <w:rPr>
                <w:i/>
              </w:rPr>
              <w:t>(</w:t>
            </w:r>
            <w:proofErr w:type="gramEnd"/>
            <w:r w:rsidR="0012130F" w:rsidRPr="00A82F01">
              <w:rPr>
                <w:i/>
              </w:rPr>
              <w:t>составление конспекта, решение задач)</w:t>
            </w:r>
          </w:p>
          <w:p w:rsidR="001817AB" w:rsidRPr="00A82F01" w:rsidRDefault="001817AB" w:rsidP="008D6B4B">
            <w:pPr>
              <w:rPr>
                <w:i/>
              </w:rPr>
            </w:pPr>
            <w:r w:rsidRPr="00A82F01">
              <w:rPr>
                <w:i/>
              </w:rPr>
              <w:t>Подготовка к всем видам контрольных испытаний</w:t>
            </w:r>
          </w:p>
          <w:p w:rsidR="001817AB" w:rsidRPr="00A82F01" w:rsidRDefault="001817AB" w:rsidP="008D6B4B">
            <w:pPr>
              <w:rPr>
                <w:i/>
              </w:rPr>
            </w:pPr>
            <w:r w:rsidRPr="00A82F01">
              <w:rPr>
                <w:i/>
              </w:rPr>
              <w:t>Подготовка к конкурсам, конференциям</w:t>
            </w:r>
          </w:p>
          <w:p w:rsidR="001817AB" w:rsidRPr="00A82F01" w:rsidRDefault="001817AB" w:rsidP="008D6B4B">
            <w:pPr>
              <w:rPr>
                <w:i/>
              </w:rPr>
            </w:pPr>
            <w:r w:rsidRPr="00A82F01">
              <w:rPr>
                <w:i/>
              </w:rPr>
              <w:t xml:space="preserve">Самостоятельная работа над отдельными темами </w:t>
            </w:r>
          </w:p>
          <w:p w:rsidR="001817AB" w:rsidRPr="00A82F01" w:rsidRDefault="001817AB" w:rsidP="008D6B4B">
            <w:pPr>
              <w:rPr>
                <w:i/>
              </w:rPr>
            </w:pPr>
            <w:r w:rsidRPr="00A82F01">
              <w:rPr>
                <w:i/>
              </w:rPr>
              <w:t>Работа в сети интернет</w:t>
            </w:r>
          </w:p>
          <w:p w:rsidR="001817AB" w:rsidRPr="00A82F01" w:rsidRDefault="0012130F" w:rsidP="0012130F">
            <w:pPr>
              <w:rPr>
                <w:i/>
              </w:rPr>
            </w:pPr>
            <w:r w:rsidRPr="00A82F01">
              <w:rPr>
                <w:i/>
              </w:rPr>
              <w:t>П</w:t>
            </w:r>
            <w:r w:rsidR="001817AB" w:rsidRPr="00A82F01">
              <w:rPr>
                <w:i/>
              </w:rPr>
              <w:t>одготовка презентаций и рефератов</w:t>
            </w:r>
          </w:p>
        </w:tc>
        <w:tc>
          <w:tcPr>
            <w:tcW w:w="1800" w:type="dxa"/>
            <w:shd w:val="clear" w:color="auto" w:fill="auto"/>
          </w:tcPr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2</w:t>
            </w:r>
          </w:p>
          <w:p w:rsidR="0012130F" w:rsidRPr="00A82F01" w:rsidRDefault="0012130F" w:rsidP="008D6B4B">
            <w:pPr>
              <w:jc w:val="center"/>
              <w:rPr>
                <w:i/>
                <w:iCs/>
              </w:rPr>
            </w:pPr>
          </w:p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2</w:t>
            </w:r>
          </w:p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3</w:t>
            </w:r>
          </w:p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3</w:t>
            </w:r>
          </w:p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5</w:t>
            </w:r>
          </w:p>
          <w:p w:rsidR="001817AB" w:rsidRPr="00A82F01" w:rsidRDefault="001817AB" w:rsidP="008D6B4B">
            <w:pPr>
              <w:jc w:val="center"/>
              <w:rPr>
                <w:i/>
                <w:iCs/>
              </w:rPr>
            </w:pPr>
            <w:r w:rsidRPr="00A82F01">
              <w:rPr>
                <w:i/>
                <w:iCs/>
              </w:rPr>
              <w:t>2</w:t>
            </w:r>
          </w:p>
        </w:tc>
      </w:tr>
      <w:tr w:rsidR="001817AB" w:rsidRPr="00A82F01" w:rsidTr="008D6B4B">
        <w:tc>
          <w:tcPr>
            <w:tcW w:w="9704" w:type="dxa"/>
            <w:gridSpan w:val="2"/>
            <w:shd w:val="clear" w:color="auto" w:fill="auto"/>
          </w:tcPr>
          <w:p w:rsidR="001817AB" w:rsidRPr="00A82F01" w:rsidRDefault="001817AB" w:rsidP="008D6B4B">
            <w:pPr>
              <w:ind w:left="5954" w:hanging="5954"/>
              <w:rPr>
                <w:b/>
                <w:i/>
                <w:iCs/>
              </w:rPr>
            </w:pPr>
            <w:r w:rsidRPr="00A82F01">
              <w:rPr>
                <w:b/>
                <w:i/>
                <w:iCs/>
              </w:rPr>
              <w:t xml:space="preserve">Промежуточная аттестация по дисциплине          </w:t>
            </w:r>
          </w:p>
          <w:p w:rsidR="001817AB" w:rsidRPr="00A82F01" w:rsidRDefault="00225556" w:rsidP="008D6B4B">
            <w:pPr>
              <w:rPr>
                <w:i/>
                <w:iCs/>
              </w:rPr>
            </w:pPr>
            <w:r w:rsidRPr="00A82F01">
              <w:rPr>
                <w:i/>
                <w:iCs/>
              </w:rPr>
              <w:t>Дифференцированный зачет</w:t>
            </w:r>
          </w:p>
        </w:tc>
      </w:tr>
    </w:tbl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817AB" w:rsidRPr="00A82F01" w:rsidSect="008D6B4B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A82F01">
        <w:rPr>
          <w:b/>
        </w:rPr>
        <w:lastRenderedPageBreak/>
        <w:t xml:space="preserve">2.2. Тематический план и содержание учебной дисциплины </w:t>
      </w:r>
      <w:r w:rsidR="00E31B63" w:rsidRPr="00A82F01">
        <w:t>БД.12</w:t>
      </w:r>
      <w:r w:rsidR="00E31B63" w:rsidRPr="00A82F01">
        <w:rPr>
          <w:b/>
        </w:rPr>
        <w:t xml:space="preserve"> «</w:t>
      </w:r>
      <w:r w:rsidRPr="00A82F01">
        <w:rPr>
          <w:b/>
        </w:rPr>
        <w:t>Астрономия</w:t>
      </w:r>
      <w:r w:rsidR="00E31B63" w:rsidRPr="00A82F01">
        <w:rPr>
          <w:b/>
        </w:rPr>
        <w:t>»</w:t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7595"/>
        <w:gridCol w:w="1843"/>
        <w:gridCol w:w="1559"/>
      </w:tblGrid>
      <w:tr w:rsidR="001817AB" w:rsidRPr="00A82F01" w:rsidTr="008D6B4B">
        <w:trPr>
          <w:trHeight w:val="908"/>
        </w:trPr>
        <w:tc>
          <w:tcPr>
            <w:tcW w:w="3402" w:type="dxa"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Наименование разделов и тем</w:t>
            </w:r>
          </w:p>
        </w:tc>
        <w:tc>
          <w:tcPr>
            <w:tcW w:w="7595" w:type="dxa"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 xml:space="preserve"> </w:t>
            </w:r>
            <w:r w:rsidRPr="00A82F0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Объем часов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Уровень освоения</w:t>
            </w:r>
          </w:p>
        </w:tc>
      </w:tr>
      <w:tr w:rsidR="001817AB" w:rsidRPr="00A82F01" w:rsidTr="008D6B4B">
        <w:trPr>
          <w:trHeight w:val="375"/>
        </w:trPr>
        <w:tc>
          <w:tcPr>
            <w:tcW w:w="3402" w:type="dxa"/>
            <w:vMerge w:val="restart"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Введение</w:t>
            </w:r>
          </w:p>
        </w:tc>
        <w:tc>
          <w:tcPr>
            <w:tcW w:w="7595" w:type="dxa"/>
          </w:tcPr>
          <w:p w:rsidR="001817AB" w:rsidRPr="00A82F01" w:rsidRDefault="001817AB" w:rsidP="008D6B4B">
            <w:r w:rsidRPr="00A82F01">
              <w:t xml:space="preserve">Роль астрономии в развитии цивилизации. Эволюция взглядов человека на Вселенную. История развития отечественной космонавтики. 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375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82F01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  <w:r w:rsidRPr="00A82F01">
              <w:rPr>
                <w:b/>
                <w:bCs/>
                <w:i/>
              </w:rPr>
              <w:t>Самостоятельная работа студентов</w:t>
            </w:r>
          </w:p>
          <w:p w:rsidR="001817AB" w:rsidRPr="00A82F01" w:rsidRDefault="001817AB" w:rsidP="008D6B4B">
            <w:pPr>
              <w:rPr>
                <w:color w:val="0070C0"/>
              </w:rPr>
            </w:pPr>
            <w:r w:rsidRPr="00A82F01">
              <w:rPr>
                <w:bCs/>
              </w:rPr>
              <w:t>Подготовить сообщения “А</w:t>
            </w:r>
            <w:r w:rsidR="005852AD" w:rsidRPr="00A82F01">
              <w:rPr>
                <w:bCs/>
              </w:rPr>
              <w:t>стрология - ветреная дочь Астроном</w:t>
            </w:r>
            <w:r w:rsidRPr="00A82F01">
              <w:rPr>
                <w:bCs/>
              </w:rPr>
              <w:t>ии”</w:t>
            </w:r>
            <w:r w:rsidRPr="00A82F01">
              <w:rPr>
                <w:i/>
                <w:color w:val="0070C0"/>
              </w:rPr>
              <w:t xml:space="preserve"> </w:t>
            </w:r>
            <w:r w:rsidRPr="00A82F01">
              <w:t>Подготовка к аудиторным занятиям.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1817AB" w:rsidRPr="00A82F01" w:rsidRDefault="008805A2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</w:tr>
      <w:tr w:rsidR="001817AB" w:rsidRPr="00A82F01" w:rsidTr="008D6B4B">
        <w:trPr>
          <w:trHeight w:val="562"/>
        </w:trPr>
        <w:tc>
          <w:tcPr>
            <w:tcW w:w="3402" w:type="dxa"/>
            <w:vMerge w:val="restart"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Тема 1</w:t>
            </w:r>
          </w:p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t xml:space="preserve"> Основы практической астрономии</w:t>
            </w:r>
          </w:p>
          <w:p w:rsidR="001817AB" w:rsidRPr="00A82F01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  <w:rPr>
                <w:b/>
              </w:rPr>
            </w:pPr>
            <w:r w:rsidRPr="00A82F01">
              <w:rPr>
                <w:b/>
              </w:rPr>
              <w:t>Содержание учебного материала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1817AB" w:rsidRPr="00A82F01" w:rsidTr="008D6B4B">
        <w:trPr>
          <w:trHeight w:val="562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</w:pPr>
            <w:r w:rsidRPr="00A82F01">
              <w:t>1.1 Небесная сфера.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16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17AB" w:rsidRPr="00A82F01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7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</w:pPr>
            <w:r w:rsidRPr="00A82F01">
              <w:t>1.2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390"/>
        </w:trPr>
        <w:tc>
          <w:tcPr>
            <w:tcW w:w="3402" w:type="dxa"/>
            <w:vMerge w:val="restart"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 xml:space="preserve">Тема 2. </w:t>
            </w:r>
            <w:r w:rsidRPr="00A82F01">
              <w:t>Законы движения небесных тел</w:t>
            </w:r>
          </w:p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  <w:ind w:firstLine="539"/>
            </w:pPr>
            <w:r w:rsidRPr="00A82F01">
              <w:rPr>
                <w:b/>
                <w:spacing w:val="5"/>
              </w:rPr>
              <w:t>Содержание учебного материала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1817AB" w:rsidRPr="00A82F01" w:rsidTr="008D6B4B">
        <w:trPr>
          <w:trHeight w:val="855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  <w:ind w:firstLine="539"/>
            </w:pPr>
            <w:r w:rsidRPr="00A82F01">
              <w:t xml:space="preserve">2.1 Структура и масштабы Солнечной системы. Конфигурация и условия видимости планет.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972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82F01" w:rsidRDefault="001817AB" w:rsidP="00E31B63">
            <w:pPr>
              <w:spacing w:before="100" w:beforeAutospacing="1"/>
              <w:ind w:firstLine="539"/>
            </w:pPr>
            <w:r w:rsidRPr="00A82F01">
              <w:t xml:space="preserve">2.2 Методы определения расстояний до тел Солнечной системы и их размеров. Небесная механика. Законы </w:t>
            </w:r>
            <w:r w:rsidR="00E31B63" w:rsidRPr="00A82F01">
              <w:t>К</w:t>
            </w:r>
            <w:r w:rsidRPr="00A82F01">
              <w:t>еплера. определение масс небесных тел. Движение искусственных небесных тел.</w:t>
            </w:r>
          </w:p>
        </w:tc>
        <w:tc>
          <w:tcPr>
            <w:tcW w:w="1843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398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00" w:beforeAutospacing="1"/>
              <w:ind w:firstLine="539"/>
            </w:pPr>
          </w:p>
        </w:tc>
        <w:tc>
          <w:tcPr>
            <w:tcW w:w="7595" w:type="dxa"/>
          </w:tcPr>
          <w:p w:rsidR="001817AB" w:rsidRPr="00A82F01" w:rsidRDefault="001817AB" w:rsidP="00B8292D">
            <w:pPr>
              <w:spacing w:before="100" w:beforeAutospacing="1"/>
              <w:rPr>
                <w:b/>
              </w:rPr>
            </w:pPr>
            <w:r w:rsidRPr="00A82F01">
              <w:rPr>
                <w:b/>
              </w:rPr>
              <w:t xml:space="preserve">Практическое занятие №1. </w:t>
            </w:r>
            <w:r w:rsidR="00B8292D" w:rsidRPr="00A82F01">
              <w:rPr>
                <w:iCs/>
              </w:rPr>
              <w:t>Методы астрофизических</w:t>
            </w:r>
            <w:r w:rsidR="00B8292D" w:rsidRPr="00A82F01">
              <w:rPr>
                <w:i/>
                <w:iCs/>
              </w:rPr>
              <w:t xml:space="preserve"> </w:t>
            </w:r>
            <w:r w:rsidR="00B8292D" w:rsidRPr="00A82F01">
              <w:rPr>
                <w:iCs/>
              </w:rPr>
              <w:t xml:space="preserve">исследований </w:t>
            </w:r>
            <w:r w:rsidR="00B8292D" w:rsidRPr="00A82F01">
              <w:t xml:space="preserve"> </w:t>
            </w:r>
          </w:p>
        </w:tc>
        <w:tc>
          <w:tcPr>
            <w:tcW w:w="1843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</w:tr>
      <w:tr w:rsidR="001817AB" w:rsidRPr="00A82F01" w:rsidTr="008D6B4B">
        <w:trPr>
          <w:trHeight w:val="109"/>
        </w:trPr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Cs/>
              </w:rPr>
            </w:pP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/>
                <w:bCs/>
                <w:i/>
              </w:rPr>
            </w:pPr>
            <w:r w:rsidRPr="00A82F01">
              <w:rPr>
                <w:b/>
                <w:bCs/>
                <w:i/>
              </w:rPr>
              <w:t>Самостоятельная работа студентов</w:t>
            </w:r>
          </w:p>
          <w:p w:rsidR="001817AB" w:rsidRPr="00A82F01" w:rsidRDefault="001817AB" w:rsidP="008D6B4B">
            <w:r w:rsidRPr="00A82F01">
              <w:t xml:space="preserve">Подготовить доклад о различных типах календарей, какие существовали на протяженности всей истории человечества. Решение </w:t>
            </w:r>
            <w:r w:rsidRPr="00A82F01">
              <w:lastRenderedPageBreak/>
              <w:t>задач.</w:t>
            </w:r>
            <w:r w:rsidRPr="00A82F01">
              <w:rPr>
                <w:i/>
                <w:color w:val="0070C0"/>
              </w:rPr>
              <w:t xml:space="preserve"> </w:t>
            </w:r>
            <w:r w:rsidRPr="00A82F01">
              <w:t>Подготовка к</w:t>
            </w:r>
            <w:r w:rsidR="00BF0EF7" w:rsidRPr="00A82F01">
              <w:t>о</w:t>
            </w:r>
            <w:r w:rsidRPr="00A82F01">
              <w:t xml:space="preserve"> всем видам контрольных испытаний.</w:t>
            </w:r>
          </w:p>
          <w:p w:rsidR="001817AB" w:rsidRPr="00A82F01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</w:tr>
      <w:tr w:rsidR="001817AB" w:rsidRPr="00A82F01" w:rsidTr="008D6B4B">
        <w:trPr>
          <w:trHeight w:val="435"/>
        </w:trPr>
        <w:tc>
          <w:tcPr>
            <w:tcW w:w="3402" w:type="dxa"/>
            <w:vMerge w:val="restart"/>
          </w:tcPr>
          <w:p w:rsidR="001817AB" w:rsidRPr="00A82F01" w:rsidRDefault="001817AB" w:rsidP="008D6B4B">
            <w:pPr>
              <w:spacing w:before="14"/>
              <w:ind w:right="106"/>
            </w:pPr>
            <w:r w:rsidRPr="00A82F01">
              <w:rPr>
                <w:b/>
                <w:spacing w:val="5"/>
              </w:rPr>
              <w:t>Тема 3.</w:t>
            </w:r>
            <w:r w:rsidRPr="00A82F01">
              <w:t xml:space="preserve"> Солнечная система</w:t>
            </w:r>
          </w:p>
        </w:tc>
        <w:tc>
          <w:tcPr>
            <w:tcW w:w="7595" w:type="dxa"/>
          </w:tcPr>
          <w:p w:rsidR="001817AB" w:rsidRPr="00A82F01" w:rsidRDefault="001817AB" w:rsidP="008D6B4B">
            <w:pPr>
              <w:spacing w:before="100" w:beforeAutospacing="1"/>
              <w:ind w:firstLine="539"/>
              <w:rPr>
                <w:b/>
              </w:rPr>
            </w:pPr>
            <w:r w:rsidRPr="00A82F01">
              <w:rPr>
                <w:b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1817AB" w:rsidRPr="00A82F01" w:rsidTr="008D6B4B">
        <w:trPr>
          <w:trHeight w:val="1152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82F01" w:rsidRDefault="001817AB" w:rsidP="008D6B4B">
            <w:pPr>
              <w:spacing w:before="100" w:beforeAutospacing="1"/>
            </w:pPr>
            <w:r w:rsidRPr="00A82F01">
              <w:t>3.1 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1843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645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82F01" w:rsidRDefault="001817AB" w:rsidP="008D6B4B">
            <w:pPr>
              <w:pStyle w:val="aa"/>
              <w:spacing w:after="0" w:line="276" w:lineRule="auto"/>
            </w:pPr>
            <w:r w:rsidRPr="00A82F01">
              <w:rPr>
                <w:b/>
              </w:rPr>
              <w:t>Практическое занятие №2.</w:t>
            </w:r>
            <w:r w:rsidRPr="00A82F01">
              <w:t xml:space="preserve"> Изучение звёздного неба с помощью подвижной карты.</w:t>
            </w:r>
          </w:p>
        </w:tc>
        <w:tc>
          <w:tcPr>
            <w:tcW w:w="1843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</w:tr>
      <w:tr w:rsidR="001817AB" w:rsidRPr="00A82F01" w:rsidTr="008D6B4B">
        <w:trPr>
          <w:trHeight w:val="135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rPr>
                <w:bCs/>
              </w:rPr>
            </w:pP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7AB" w:rsidRPr="00A82F01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/>
                <w:bCs/>
                <w:i/>
              </w:rPr>
            </w:pPr>
            <w:r w:rsidRPr="00A82F01">
              <w:rPr>
                <w:b/>
                <w:bCs/>
                <w:i/>
              </w:rPr>
              <w:t>Самостоятельная работа студентов</w:t>
            </w:r>
          </w:p>
          <w:p w:rsidR="001817AB" w:rsidRPr="00A82F01" w:rsidRDefault="001817AB" w:rsidP="008D6B4B">
            <w:r w:rsidRPr="00A82F01">
              <w:t>Изготовить модель матрешки. «Состав и модели Вселенной».</w:t>
            </w:r>
          </w:p>
          <w:p w:rsidR="001817AB" w:rsidRPr="00A82F01" w:rsidRDefault="001817AB" w:rsidP="008D6B4B">
            <w:r w:rsidRPr="00A82F01">
              <w:t>Решение задач.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17AB" w:rsidRPr="00A82F01" w:rsidRDefault="008805A2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1817AB" w:rsidRPr="00A82F01" w:rsidTr="008D6B4B">
        <w:trPr>
          <w:trHeight w:val="1206"/>
        </w:trPr>
        <w:tc>
          <w:tcPr>
            <w:tcW w:w="3402" w:type="dxa"/>
            <w:vMerge w:val="restart"/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Тема 4</w:t>
            </w:r>
          </w:p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  <w:r w:rsidRPr="00A82F01">
              <w:t xml:space="preserve"> Методы астрономических исследований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  <w:ind w:firstLine="539"/>
            </w:pPr>
            <w:r w:rsidRPr="00A82F01">
              <w:t xml:space="preserve">4.1 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 Космические аппараты. Спектральный анализ. Эффект Доплера. Закон смещения вина. Закон </w:t>
            </w:r>
            <w:proofErr w:type="spellStart"/>
            <w:r w:rsidRPr="00A82F01">
              <w:t>стефана</w:t>
            </w:r>
            <w:proofErr w:type="spellEnd"/>
            <w:r w:rsidRPr="00A82F01">
              <w:t>-Больцмана.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692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82F01" w:rsidRDefault="001817AB" w:rsidP="008D6B4B">
            <w:pPr>
              <w:spacing w:before="100" w:beforeAutospacing="1"/>
            </w:pPr>
            <w:r w:rsidRPr="00A82F01">
              <w:rPr>
                <w:b/>
              </w:rPr>
              <w:t>Практическое занятие №3</w:t>
            </w:r>
            <w:r w:rsidRPr="00A82F01">
              <w:t>.</w:t>
            </w:r>
            <w:r w:rsidR="00B8292D" w:rsidRPr="00A82F01">
              <w:t xml:space="preserve"> </w:t>
            </w:r>
            <w:proofErr w:type="spellStart"/>
            <w:r w:rsidR="00B8292D" w:rsidRPr="00A82F01">
              <w:t>Законоы</w:t>
            </w:r>
            <w:proofErr w:type="spellEnd"/>
            <w:r w:rsidRPr="00A82F01">
              <w:t xml:space="preserve"> Кеплера.</w:t>
            </w:r>
          </w:p>
        </w:tc>
        <w:tc>
          <w:tcPr>
            <w:tcW w:w="1843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</w:tr>
      <w:tr w:rsidR="001817AB" w:rsidRPr="00A82F01" w:rsidTr="008D6B4B">
        <w:trPr>
          <w:trHeight w:val="692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82F01" w:rsidRDefault="001817AB" w:rsidP="008D6B4B">
            <w:pPr>
              <w:pStyle w:val="aa"/>
              <w:spacing w:after="0" w:line="276" w:lineRule="auto"/>
            </w:pPr>
            <w:r w:rsidRPr="00A82F01">
              <w:rPr>
                <w:b/>
              </w:rPr>
              <w:t>Практическое занятие №</w:t>
            </w:r>
            <w:r w:rsidRPr="00A82F01">
              <w:t xml:space="preserve">4. </w:t>
            </w:r>
            <w:r w:rsidR="00B8292D" w:rsidRPr="00A82F01">
              <w:rPr>
                <w:lang w:val="kk-KZ"/>
              </w:rPr>
              <w:t>Компьютерное моделирование движения небесных тел.</w:t>
            </w:r>
          </w:p>
        </w:tc>
        <w:tc>
          <w:tcPr>
            <w:tcW w:w="1843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</w:tr>
      <w:tr w:rsidR="001817AB" w:rsidRPr="00A82F01" w:rsidTr="008D6B4B">
        <w:trPr>
          <w:trHeight w:val="184"/>
        </w:trPr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1817AB" w:rsidRPr="00A82F01" w:rsidRDefault="001817AB" w:rsidP="008D6B4B"/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</w:tcBorders>
          </w:tcPr>
          <w:p w:rsidR="001817AB" w:rsidRPr="00A82F01" w:rsidRDefault="001817AB" w:rsidP="008D6B4B">
            <w:pPr>
              <w:pStyle w:val="2"/>
              <w:spacing w:line="276" w:lineRule="auto"/>
              <w:ind w:left="34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82F01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Самостоятельная работа студентов</w:t>
            </w:r>
          </w:p>
          <w:p w:rsidR="001817AB" w:rsidRPr="00A82F01" w:rsidRDefault="001817AB" w:rsidP="008D6B4B">
            <w:pPr>
              <w:rPr>
                <w:i/>
                <w:color w:val="0070C0"/>
              </w:rPr>
            </w:pPr>
            <w:r w:rsidRPr="00A82F01">
              <w:t>Подготовить короткое сообщение об одном мифе или легенде, давшее название какому – либо созвездию или звезды. Решение задач.</w:t>
            </w:r>
            <w:r w:rsidRPr="00A82F01">
              <w:rPr>
                <w:i/>
                <w:color w:val="0070C0"/>
              </w:rPr>
              <w:t xml:space="preserve"> </w:t>
            </w:r>
            <w:r w:rsidRPr="00A82F01">
              <w:t>Подготовка к конкурсам, конференциям</w:t>
            </w:r>
            <w:r w:rsidRPr="00A82F01">
              <w:rPr>
                <w:i/>
                <w:color w:val="0070C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</w:tr>
      <w:tr w:rsidR="001817AB" w:rsidRPr="00A82F01" w:rsidTr="008D6B4B">
        <w:trPr>
          <w:trHeight w:val="562"/>
        </w:trPr>
        <w:tc>
          <w:tcPr>
            <w:tcW w:w="3402" w:type="dxa"/>
            <w:vMerge w:val="restart"/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Тема5</w:t>
            </w:r>
          </w:p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  <w:r w:rsidRPr="00A82F01">
              <w:t xml:space="preserve"> Звезды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  <w:ind w:firstLine="539"/>
            </w:pPr>
            <w:r w:rsidRPr="00A82F01">
              <w:t xml:space="preserve">5.1 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</w:t>
            </w:r>
          </w:p>
          <w:p w:rsidR="001817AB" w:rsidRPr="00A82F01" w:rsidRDefault="001817AB" w:rsidP="008D6B4B">
            <w:pPr>
              <w:pStyle w:val="aa"/>
              <w:spacing w:after="0" w:line="276" w:lineRule="auto"/>
            </w:pPr>
            <w:r w:rsidRPr="00A82F01">
              <w:lastRenderedPageBreak/>
              <w:t>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lastRenderedPageBreak/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562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82F01" w:rsidRDefault="001817AB" w:rsidP="008D6B4B">
            <w:pPr>
              <w:pStyle w:val="aa"/>
              <w:spacing w:after="0" w:line="276" w:lineRule="auto"/>
            </w:pPr>
            <w:r w:rsidRPr="00A82F01">
              <w:rPr>
                <w:b/>
              </w:rPr>
              <w:t>Практическое занятие №5</w:t>
            </w:r>
            <w:r w:rsidRPr="00A82F01">
              <w:t>. Свойства и характеристики тел Солнечной системы.</w:t>
            </w:r>
          </w:p>
        </w:tc>
        <w:tc>
          <w:tcPr>
            <w:tcW w:w="1843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</w:tr>
      <w:tr w:rsidR="001817AB" w:rsidRPr="00A82F01" w:rsidTr="008D6B4B">
        <w:trPr>
          <w:trHeight w:val="131"/>
        </w:trPr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1817AB" w:rsidRPr="00A82F01" w:rsidRDefault="001817AB" w:rsidP="008D6B4B"/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</w:tcBorders>
          </w:tcPr>
          <w:p w:rsidR="001817AB" w:rsidRPr="00A82F01" w:rsidRDefault="001817AB" w:rsidP="008D6B4B">
            <w:pPr>
              <w:rPr>
                <w:b/>
                <w:bCs/>
              </w:rPr>
            </w:pPr>
            <w:r w:rsidRPr="00A82F01">
              <w:rPr>
                <w:b/>
                <w:bCs/>
              </w:rPr>
              <w:t>Самостоятельная работа студентов</w:t>
            </w:r>
          </w:p>
          <w:p w:rsidR="001817AB" w:rsidRPr="00A82F01" w:rsidRDefault="001817AB" w:rsidP="008D6B4B">
            <w:r w:rsidRPr="00A82F01">
              <w:t>Определить координаты звезд, ветра звездного неба на любой день и час года. Решение задач.</w:t>
            </w:r>
          </w:p>
          <w:p w:rsidR="001817AB" w:rsidRPr="00A82F01" w:rsidRDefault="001817AB" w:rsidP="008D6B4B">
            <w:r w:rsidRPr="00A82F01">
              <w:t>Самостоятельная работа над отдельными темами.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</w:tr>
      <w:tr w:rsidR="001817AB" w:rsidRPr="00A82F01" w:rsidTr="008D6B4B">
        <w:trPr>
          <w:trHeight w:val="516"/>
        </w:trPr>
        <w:tc>
          <w:tcPr>
            <w:tcW w:w="3402" w:type="dxa"/>
            <w:vMerge w:val="restart"/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Тема6.</w:t>
            </w:r>
          </w:p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  <w:r w:rsidRPr="00A82F01">
              <w:t>Наша Галактика - Млечный Путь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</w:pPr>
            <w:r w:rsidRPr="00A82F01">
              <w:t>6.1 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562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82F01" w:rsidRDefault="001817AB" w:rsidP="008D6B4B">
            <w:pPr>
              <w:spacing w:before="100" w:beforeAutospacing="1"/>
            </w:pPr>
            <w:r w:rsidRPr="00A82F01">
              <w:rPr>
                <w:b/>
              </w:rPr>
              <w:t>Практическое занятие №6</w:t>
            </w:r>
            <w:r w:rsidRPr="00A82F01">
              <w:t>. Солнечная активность.</w:t>
            </w:r>
          </w:p>
          <w:p w:rsidR="001817AB" w:rsidRPr="00A82F01" w:rsidRDefault="001817AB" w:rsidP="008D6B4B">
            <w:pPr>
              <w:spacing w:before="100" w:beforeAutospacing="1"/>
            </w:pPr>
            <w:r w:rsidRPr="00A82F01">
              <w:rPr>
                <w:b/>
              </w:rPr>
              <w:t>Практическое занятие №7</w:t>
            </w:r>
            <w:r w:rsidRPr="00A82F01">
              <w:t>. Особенности Солнца.</w:t>
            </w:r>
          </w:p>
        </w:tc>
        <w:tc>
          <w:tcPr>
            <w:tcW w:w="1843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</w:tr>
      <w:tr w:rsidR="001817AB" w:rsidRPr="00A82F01" w:rsidTr="008D6B4B">
        <w:trPr>
          <w:trHeight w:val="131"/>
        </w:trPr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A82F01" w:rsidRDefault="001817AB" w:rsidP="008D6B4B"/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rPr>
                <w:b/>
                <w:bCs/>
                <w:i/>
              </w:rPr>
            </w:pPr>
            <w:r w:rsidRPr="00A82F01">
              <w:rPr>
                <w:b/>
                <w:bCs/>
                <w:i/>
              </w:rPr>
              <w:t>Самостоятельная работа студентов</w:t>
            </w:r>
          </w:p>
          <w:p w:rsidR="001817AB" w:rsidRPr="00A82F01" w:rsidRDefault="001817AB" w:rsidP="008D6B4B">
            <w:r w:rsidRPr="00A82F01">
              <w:t xml:space="preserve">Заполнить таблицу: </w:t>
            </w:r>
            <w:proofErr w:type="gramStart"/>
            <w:r w:rsidRPr="00A82F01">
              <w:t>« Отличительные</w:t>
            </w:r>
            <w:proofErr w:type="gramEnd"/>
            <w:r w:rsidRPr="00A82F01">
              <w:t xml:space="preserve"> свойства планет земной группы».</w:t>
            </w:r>
          </w:p>
          <w:p w:rsidR="001817AB" w:rsidRPr="00A82F01" w:rsidRDefault="001817AB" w:rsidP="008D6B4B">
            <w:pPr>
              <w:rPr>
                <w:i/>
                <w:color w:val="0070C0"/>
              </w:rPr>
            </w:pPr>
            <w:r w:rsidRPr="00A82F01">
              <w:t xml:space="preserve">Решение задач. </w:t>
            </w:r>
            <w:r w:rsidRPr="00A82F01">
              <w:rPr>
                <w:bCs/>
              </w:rPr>
              <w:t>Написать отзыв по видеофильму “Малые тела”</w:t>
            </w:r>
            <w:r w:rsidRPr="00A82F01">
              <w:rPr>
                <w:i/>
                <w:color w:val="0070C0"/>
              </w:rPr>
              <w:t xml:space="preserve"> </w:t>
            </w:r>
            <w:r w:rsidRPr="00A82F01">
              <w:t>Работа в сети интернет.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</w:tr>
      <w:tr w:rsidR="001817AB" w:rsidRPr="00A82F01" w:rsidTr="008D6B4B">
        <w:tc>
          <w:tcPr>
            <w:tcW w:w="3402" w:type="dxa"/>
            <w:vMerge w:val="restart"/>
          </w:tcPr>
          <w:p w:rsidR="001817AB" w:rsidRPr="00A82F01" w:rsidRDefault="001817AB" w:rsidP="008D6B4B">
            <w:pPr>
              <w:spacing w:before="14"/>
              <w:ind w:left="360" w:right="106"/>
            </w:pPr>
            <w:r w:rsidRPr="00A82F01">
              <w:rPr>
                <w:b/>
                <w:spacing w:val="5"/>
              </w:rPr>
              <w:t>Тема 7</w:t>
            </w:r>
          </w:p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  <w:r w:rsidRPr="00A82F01">
              <w:t>Галактики. Строение и эволюция Вселенной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</w:pPr>
            <w:r w:rsidRPr="00A82F01">
              <w:t>7.1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</w:tr>
      <w:tr w:rsidR="001817AB" w:rsidRPr="00A82F01" w:rsidTr="008D6B4B">
        <w:trPr>
          <w:trHeight w:val="243"/>
        </w:trPr>
        <w:tc>
          <w:tcPr>
            <w:tcW w:w="3402" w:type="dxa"/>
            <w:vMerge/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</w:pPr>
            <w:r w:rsidRPr="00A82F01">
              <w:rPr>
                <w:b/>
              </w:rPr>
              <w:t>Практическое занятие №8.</w:t>
            </w:r>
            <w:r w:rsidRPr="00A82F01">
              <w:t xml:space="preserve"> Астрономическая картина мира - картина строения и эволюции Вселенной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A82F01" w:rsidRDefault="009F09C8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</w:tr>
      <w:tr w:rsidR="001817AB" w:rsidRPr="00A82F01" w:rsidTr="008D6B4B">
        <w:trPr>
          <w:trHeight w:val="24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spacing w:before="100" w:beforeAutospacing="1"/>
            </w:pPr>
            <w:r w:rsidRPr="00A82F01">
              <w:rPr>
                <w:b/>
              </w:rPr>
              <w:t>Практическое занятие №9</w:t>
            </w:r>
            <w:r w:rsidRPr="00A82F01">
              <w:t xml:space="preserve">. </w:t>
            </w:r>
            <w:r w:rsidR="00D565DF" w:rsidRPr="00A82F01">
              <w:t>Элементы астрономии</w:t>
            </w:r>
            <w:r w:rsidRPr="00A82F01"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</w:tr>
      <w:tr w:rsidR="001817AB" w:rsidRPr="00A82F01" w:rsidTr="00F03AB1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82F01" w:rsidRDefault="001817AB" w:rsidP="008D6B4B">
            <w:pPr>
              <w:rPr>
                <w:b/>
                <w:i/>
              </w:rPr>
            </w:pPr>
            <w:r w:rsidRPr="00A82F01">
              <w:rPr>
                <w:b/>
                <w:i/>
              </w:rPr>
              <w:t>Самостоятельная работа</w:t>
            </w:r>
          </w:p>
          <w:p w:rsidR="001817AB" w:rsidRPr="00A82F01" w:rsidRDefault="001817AB" w:rsidP="008D6B4B">
            <w:r w:rsidRPr="00A82F01">
              <w:t>Заполнить таблицу: «Отличительные свойства планет-гигантов».</w:t>
            </w:r>
          </w:p>
          <w:p w:rsidR="001817AB" w:rsidRPr="00A82F01" w:rsidRDefault="001817AB" w:rsidP="008D6B4B">
            <w:r w:rsidRPr="00A82F01">
              <w:t>Решение задач.</w:t>
            </w:r>
          </w:p>
          <w:p w:rsidR="001817AB" w:rsidRPr="00A82F01" w:rsidRDefault="001817AB" w:rsidP="008D6B4B">
            <w:pPr>
              <w:rPr>
                <w:i/>
                <w:color w:val="0070C0"/>
              </w:rPr>
            </w:pPr>
            <w:r w:rsidRPr="00A82F01">
              <w:t>Составить презентацию по любой теме “Астрономия”</w:t>
            </w:r>
            <w:r w:rsidRPr="00A82F01">
              <w:rPr>
                <w:i/>
                <w:color w:val="0070C0"/>
              </w:rPr>
              <w:t xml:space="preserve"> </w:t>
            </w:r>
            <w:r w:rsidRPr="00A82F01">
              <w:t>Работа в сети интернет.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17AB" w:rsidRPr="00A82F01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3</w:t>
            </w:r>
          </w:p>
        </w:tc>
      </w:tr>
      <w:tr w:rsidR="009F09C8" w:rsidRPr="00A82F01" w:rsidTr="00F03AB1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F09C8" w:rsidRPr="00A82F01" w:rsidRDefault="009F09C8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C8" w:rsidRPr="00A82F01" w:rsidRDefault="009F09C8" w:rsidP="008D6B4B">
            <w:pPr>
              <w:rPr>
                <w:b/>
                <w:i/>
              </w:rPr>
            </w:pPr>
            <w:r w:rsidRPr="00A82F01">
              <w:rPr>
                <w:b/>
                <w:i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9C8" w:rsidRPr="00A82F01" w:rsidRDefault="009F09C8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F09C8" w:rsidRPr="00A82F01" w:rsidRDefault="009F09C8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F03AB1" w:rsidRPr="00A82F01" w:rsidTr="008D6B4B">
        <w:trPr>
          <w:trHeight w:val="299"/>
        </w:trPr>
        <w:tc>
          <w:tcPr>
            <w:tcW w:w="3402" w:type="dxa"/>
            <w:tcBorders>
              <w:top w:val="single" w:sz="4" w:space="0" w:color="auto"/>
            </w:tcBorders>
          </w:tcPr>
          <w:p w:rsidR="00F03AB1" w:rsidRPr="00A82F01" w:rsidRDefault="00F03AB1" w:rsidP="008D6B4B">
            <w:pPr>
              <w:spacing w:before="14"/>
              <w:ind w:left="360" w:right="106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Всего</w:t>
            </w: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F03AB1" w:rsidRPr="00A82F01" w:rsidRDefault="00F03AB1" w:rsidP="008D6B4B">
            <w:pPr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F03AB1" w:rsidRPr="00A82F01" w:rsidRDefault="00F03AB1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82F01">
              <w:rPr>
                <w:b/>
                <w:spacing w:val="5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03AB1" w:rsidRPr="00A82F01" w:rsidRDefault="00F03AB1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</w:tbl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A82F01">
        <w:t>Уровень усвоения:</w:t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A82F01">
        <w:t>1 – ознакомительный (узнавание ранее изученных объектов, свойств);</w:t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A82F01">
        <w:t>2 – репродуктивный (выполнение деятельности по образцу, инструкции или под руководством);</w:t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817AB" w:rsidRPr="00A82F01" w:rsidSect="008D6B4B">
          <w:headerReference w:type="default" r:id="rId8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A82F01">
        <w:t>3 – продуктивный (планирование и самостоятельное выполнение деятельности, решение проблемных задач).</w:t>
      </w:r>
    </w:p>
    <w:p w:rsidR="001817AB" w:rsidRPr="00A82F01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82F01">
        <w:rPr>
          <w:b/>
          <w:bCs/>
        </w:rPr>
        <w:lastRenderedPageBreak/>
        <w:t>3. УСЛОВИЯ РЕАЛИЗАЦИИ РАБОЧЕЙ ПРОГРАММЫ</w:t>
      </w:r>
    </w:p>
    <w:p w:rsidR="001817AB" w:rsidRPr="00A82F01" w:rsidRDefault="001817AB" w:rsidP="001817AB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A82F01">
        <w:rPr>
          <w:b/>
          <w:bCs/>
        </w:rPr>
        <w:t xml:space="preserve">УЧЕБНОЙ ДИСЦИПЛИНЫ </w:t>
      </w:r>
      <w:r w:rsidR="009F09C8" w:rsidRPr="00A82F01">
        <w:rPr>
          <w:b/>
          <w:bCs/>
        </w:rPr>
        <w:t xml:space="preserve">БД.12 </w:t>
      </w:r>
      <w:r w:rsidRPr="00A82F01">
        <w:rPr>
          <w:b/>
        </w:rPr>
        <w:t>Астрономия</w:t>
      </w:r>
    </w:p>
    <w:p w:rsidR="001817AB" w:rsidRPr="00A82F01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817AB" w:rsidRPr="00A82F01" w:rsidRDefault="001817AB" w:rsidP="001817AB">
      <w:pPr>
        <w:widowControl w:val="0"/>
        <w:autoSpaceDE w:val="0"/>
        <w:autoSpaceDN w:val="0"/>
        <w:adjustRightInd w:val="0"/>
        <w:rPr>
          <w:b/>
          <w:bCs/>
        </w:rPr>
      </w:pPr>
      <w:r w:rsidRPr="00A82F01">
        <w:rPr>
          <w:b/>
          <w:bCs/>
        </w:rPr>
        <w:t>3.1. Требования к минимальному материально-техническому обеспечению.</w:t>
      </w:r>
    </w:p>
    <w:p w:rsidR="001817AB" w:rsidRPr="00A82F01" w:rsidRDefault="001817AB" w:rsidP="001817A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82F01">
        <w:rPr>
          <w:bCs/>
        </w:rPr>
        <w:t xml:space="preserve">Для реализации программы учебной дисциплины </w:t>
      </w:r>
      <w:r w:rsidR="009F09C8" w:rsidRPr="00A82F01">
        <w:rPr>
          <w:bCs/>
        </w:rPr>
        <w:t xml:space="preserve">БД.12 </w:t>
      </w:r>
      <w:r w:rsidRPr="00A82F01">
        <w:rPr>
          <w:b/>
        </w:rPr>
        <w:t>Астрономия</w:t>
      </w:r>
      <w:r w:rsidRPr="00A82F01">
        <w:rPr>
          <w:bCs/>
        </w:rPr>
        <w:t xml:space="preserve"> имеется в наличии:</w:t>
      </w:r>
    </w:p>
    <w:p w:rsidR="001817AB" w:rsidRPr="00A82F01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1817AB" w:rsidRPr="00A82F01" w:rsidRDefault="00F03AB1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телевизор </w:t>
      </w:r>
      <w:r w:rsidR="001817AB"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proofErr w:type="gramEnd"/>
    </w:p>
    <w:p w:rsidR="001817AB" w:rsidRPr="00A82F01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видеомагнитофон  ;</w:t>
      </w:r>
      <w:proofErr w:type="gramEnd"/>
    </w:p>
    <w:p w:rsidR="001817AB" w:rsidRPr="00A82F01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карты звёздного </w:t>
      </w:r>
      <w:proofErr w:type="gramStart"/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>неба ;</w:t>
      </w:r>
      <w:proofErr w:type="gramEnd"/>
    </w:p>
    <w:p w:rsidR="001817AB" w:rsidRPr="00A82F01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1817AB" w:rsidRPr="00A82F01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мультимедийный </w:t>
      </w:r>
      <w:proofErr w:type="gramStart"/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проектор ;</w:t>
      </w:r>
      <w:proofErr w:type="gramEnd"/>
    </w:p>
    <w:p w:rsidR="001817AB" w:rsidRPr="00A82F01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>ПК ;</w:t>
      </w:r>
      <w:proofErr w:type="gramEnd"/>
    </w:p>
    <w:p w:rsidR="001817AB" w:rsidRPr="00A82F01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программное </w:t>
      </w:r>
      <w:proofErr w:type="gramStart"/>
      <w:r w:rsidRPr="00A82F01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обеспечение .</w:t>
      </w:r>
      <w:proofErr w:type="gramEnd"/>
    </w:p>
    <w:p w:rsidR="001817AB" w:rsidRPr="00A82F01" w:rsidRDefault="001817AB" w:rsidP="001817AB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1817AB" w:rsidRPr="00A82F01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A82F01">
        <w:rPr>
          <w:b/>
        </w:rPr>
        <w:t>3.2.  Информационное обеспечение обучения.</w:t>
      </w:r>
    </w:p>
    <w:p w:rsidR="001817AB" w:rsidRPr="00A82F01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A82F01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A82F01">
        <w:rPr>
          <w:bCs/>
        </w:rPr>
        <w:t>Рекомендуемая литература:</w:t>
      </w:r>
    </w:p>
    <w:p w:rsidR="001817AB" w:rsidRPr="00A82F01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A82F01">
        <w:rPr>
          <w:rFonts w:ascii="Times New Roman" w:hAnsi="Times New Roman"/>
          <w:b/>
          <w:bCs/>
          <w:sz w:val="24"/>
          <w:szCs w:val="24"/>
        </w:rPr>
        <w:t xml:space="preserve">1. Воронцов-Вельяминов Б.А., </w:t>
      </w:r>
      <w:proofErr w:type="spellStart"/>
      <w:r w:rsidRPr="00A82F01">
        <w:rPr>
          <w:rFonts w:ascii="Times New Roman" w:hAnsi="Times New Roman"/>
          <w:b/>
          <w:bCs/>
          <w:sz w:val="24"/>
          <w:szCs w:val="24"/>
        </w:rPr>
        <w:t>Страут</w:t>
      </w:r>
      <w:proofErr w:type="spellEnd"/>
      <w:r w:rsidRPr="00A82F01">
        <w:rPr>
          <w:rFonts w:ascii="Times New Roman" w:hAnsi="Times New Roman"/>
          <w:b/>
          <w:bCs/>
          <w:sz w:val="24"/>
          <w:szCs w:val="24"/>
        </w:rPr>
        <w:t xml:space="preserve"> Е.К - «Астрономия» 11 класс</w:t>
      </w:r>
      <w:r w:rsidRPr="00A82F01">
        <w:rPr>
          <w:rFonts w:ascii="Times New Roman" w:hAnsi="Times New Roman"/>
          <w:b/>
          <w:bCs/>
          <w:sz w:val="24"/>
          <w:szCs w:val="24"/>
        </w:rPr>
        <w:br/>
        <w:t>(201</w:t>
      </w:r>
      <w:r w:rsidR="004528C7" w:rsidRPr="00A82F01">
        <w:rPr>
          <w:rFonts w:ascii="Times New Roman" w:hAnsi="Times New Roman"/>
          <w:b/>
          <w:bCs/>
          <w:sz w:val="24"/>
          <w:szCs w:val="24"/>
        </w:rPr>
        <w:t>9</w:t>
      </w:r>
      <w:r w:rsidRPr="00A82F01">
        <w:rPr>
          <w:rFonts w:ascii="Times New Roman" w:hAnsi="Times New Roman"/>
          <w:b/>
          <w:bCs/>
          <w:sz w:val="24"/>
          <w:szCs w:val="24"/>
        </w:rPr>
        <w:t xml:space="preserve"> г.)</w:t>
      </w:r>
      <w:r w:rsidRPr="00A82F01">
        <w:rPr>
          <w:rFonts w:ascii="Times New Roman" w:hAnsi="Times New Roman"/>
          <w:sz w:val="24"/>
          <w:szCs w:val="24"/>
        </w:rPr>
        <w:t xml:space="preserve"> </w:t>
      </w:r>
    </w:p>
    <w:p w:rsidR="001817AB" w:rsidRPr="00A82F01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A82F01">
        <w:rPr>
          <w:rFonts w:ascii="Times New Roman" w:hAnsi="Times New Roman"/>
          <w:bCs/>
          <w:sz w:val="24"/>
          <w:szCs w:val="24"/>
        </w:rPr>
        <w:t xml:space="preserve">          </w:t>
      </w:r>
      <w:r w:rsidRPr="00A82F01">
        <w:rPr>
          <w:rFonts w:ascii="Times New Roman" w:hAnsi="Times New Roman"/>
          <w:b/>
          <w:bCs/>
          <w:sz w:val="24"/>
          <w:szCs w:val="24"/>
        </w:rPr>
        <w:t xml:space="preserve">2. </w:t>
      </w:r>
      <w:proofErr w:type="spellStart"/>
      <w:r w:rsidRPr="00A82F01">
        <w:rPr>
          <w:rFonts w:ascii="Times New Roman" w:hAnsi="Times New Roman"/>
          <w:b/>
          <w:bCs/>
          <w:sz w:val="24"/>
          <w:szCs w:val="24"/>
        </w:rPr>
        <w:t>Чаругин</w:t>
      </w:r>
      <w:proofErr w:type="spellEnd"/>
      <w:r w:rsidRPr="00A82F01">
        <w:rPr>
          <w:rFonts w:ascii="Times New Roman" w:hAnsi="Times New Roman"/>
          <w:b/>
          <w:bCs/>
          <w:sz w:val="24"/>
          <w:szCs w:val="24"/>
        </w:rPr>
        <w:t xml:space="preserve"> В.М. - «Астрономия» 10-11 класс, АО «Издательство Просвещение» (201</w:t>
      </w:r>
      <w:r w:rsidR="004528C7" w:rsidRPr="00A82F01">
        <w:rPr>
          <w:rFonts w:ascii="Times New Roman" w:hAnsi="Times New Roman"/>
          <w:b/>
          <w:bCs/>
          <w:sz w:val="24"/>
          <w:szCs w:val="24"/>
        </w:rPr>
        <w:t>8</w:t>
      </w:r>
      <w:r w:rsidRPr="00A82F01">
        <w:rPr>
          <w:rFonts w:ascii="Times New Roman" w:hAnsi="Times New Roman"/>
          <w:b/>
          <w:bCs/>
          <w:sz w:val="24"/>
          <w:szCs w:val="24"/>
        </w:rPr>
        <w:t xml:space="preserve"> г.)</w:t>
      </w:r>
    </w:p>
    <w:p w:rsidR="001817AB" w:rsidRPr="00A82F01" w:rsidRDefault="001817AB" w:rsidP="001817AB">
      <w:pPr>
        <w:tabs>
          <w:tab w:val="num" w:pos="426"/>
        </w:tabs>
        <w:jc w:val="both"/>
        <w:rPr>
          <w:bCs/>
        </w:rPr>
      </w:pPr>
      <w:r w:rsidRPr="00A82F01">
        <w:rPr>
          <w:bCs/>
        </w:rPr>
        <w:t>Интернет-ресурсы</w:t>
      </w:r>
    </w:p>
    <w:p w:rsidR="001817AB" w:rsidRPr="00A82F01" w:rsidRDefault="001817AB" w:rsidP="001817AB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u w:val="single"/>
        </w:rPr>
      </w:pPr>
      <w:r w:rsidRPr="00A82F01">
        <w:rPr>
          <w:bCs/>
          <w:color w:val="000000"/>
          <w:u w:val="single"/>
        </w:rPr>
        <w:t xml:space="preserve">Предоставленные материалы на учительском сайте  </w:t>
      </w:r>
    </w:p>
    <w:p w:rsidR="001817AB" w:rsidRPr="00A82F01" w:rsidRDefault="001817AB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t>.</w:t>
      </w:r>
      <w:proofErr w:type="spellStart"/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t>Инфоурок</w:t>
      </w:r>
      <w:proofErr w:type="spellEnd"/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  <w:lang w:val="en-US"/>
        </w:rPr>
        <w:t>https</w:t>
      </w:r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t>://</w:t>
      </w:r>
      <w:proofErr w:type="spellStart"/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  <w:lang w:val="en-US"/>
        </w:rPr>
        <w:t>infourok</w:t>
      </w:r>
      <w:proofErr w:type="spellEnd"/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t>.</w:t>
      </w:r>
      <w:proofErr w:type="spellStart"/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  <w:lang w:val="en-US"/>
        </w:rPr>
        <w:t>ru</w:t>
      </w:r>
      <w:proofErr w:type="spellEnd"/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A82F01">
        <w:rPr>
          <w:rFonts w:ascii="Times New Roman" w:hAnsi="Times New Roman"/>
          <w:bCs/>
          <w:color w:val="000000"/>
          <w:sz w:val="24"/>
          <w:szCs w:val="24"/>
          <w:u w:val="single"/>
        </w:rPr>
        <w:br/>
      </w:r>
    </w:p>
    <w:p w:rsidR="001817AB" w:rsidRPr="00A82F01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1817AB" w:rsidRPr="00A82F01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1817AB" w:rsidRPr="00A82F01" w:rsidRDefault="001817AB" w:rsidP="001817AB">
      <w:pPr>
        <w:jc w:val="center"/>
        <w:rPr>
          <w:b/>
          <w:caps/>
        </w:rPr>
      </w:pPr>
      <w:r w:rsidRPr="00A82F01">
        <w:rPr>
          <w:b/>
          <w:caps/>
        </w:rPr>
        <w:br w:type="page"/>
      </w:r>
      <w:r w:rsidRPr="00A82F01">
        <w:rPr>
          <w:b/>
          <w:caps/>
        </w:rPr>
        <w:lastRenderedPageBreak/>
        <w:t xml:space="preserve">4. Контроль и оценка результатов освоения </w:t>
      </w:r>
      <w:r w:rsidRPr="00A82F01">
        <w:rPr>
          <w:b/>
          <w:caps/>
        </w:rPr>
        <w:br/>
        <w:t>УЧЕБНОЙ Дисциплины</w:t>
      </w:r>
    </w:p>
    <w:p w:rsidR="001817AB" w:rsidRPr="00A82F01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1817AB" w:rsidRPr="00A82F01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82F01">
        <w:rPr>
          <w:b/>
        </w:rPr>
        <w:t>Контроль и оценка</w:t>
      </w:r>
      <w:r w:rsidRPr="00A82F01">
        <w:t xml:space="preserve"> результатов освоения учебной дисциплины </w:t>
      </w:r>
      <w:r w:rsidR="009F09C8" w:rsidRPr="00A82F01">
        <w:t xml:space="preserve">БД.12 </w:t>
      </w:r>
      <w:proofErr w:type="gramStart"/>
      <w:r w:rsidRPr="00A82F01">
        <w:t>Астрономия  осуществляется</w:t>
      </w:r>
      <w:proofErr w:type="gramEnd"/>
      <w:r w:rsidRPr="00A82F01"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1817AB" w:rsidRPr="00A82F0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962"/>
        <w:gridCol w:w="4662"/>
      </w:tblGrid>
      <w:tr w:rsidR="001817AB" w:rsidRPr="00A82F01" w:rsidTr="008D6B4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17AB" w:rsidRPr="00A82F01" w:rsidRDefault="001817AB" w:rsidP="008D6B4B">
            <w:pPr>
              <w:snapToGrid w:val="0"/>
              <w:jc w:val="center"/>
              <w:rPr>
                <w:b/>
                <w:bCs/>
              </w:rPr>
            </w:pPr>
            <w:r w:rsidRPr="00A82F01">
              <w:rPr>
                <w:b/>
                <w:bCs/>
              </w:rPr>
              <w:t>Результаты обучения</w:t>
            </w:r>
          </w:p>
          <w:p w:rsidR="001817AB" w:rsidRPr="00A82F01" w:rsidRDefault="001817AB" w:rsidP="008D6B4B">
            <w:pPr>
              <w:ind w:left="614" w:hanging="317"/>
              <w:jc w:val="center"/>
              <w:rPr>
                <w:b/>
                <w:bCs/>
              </w:rPr>
            </w:pPr>
            <w:r w:rsidRPr="00A82F01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7AB" w:rsidRPr="00A82F01" w:rsidRDefault="001817AB" w:rsidP="008D6B4B">
            <w:pPr>
              <w:snapToGrid w:val="0"/>
              <w:jc w:val="center"/>
              <w:rPr>
                <w:b/>
              </w:rPr>
            </w:pPr>
            <w:r w:rsidRPr="00A82F01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1817AB" w:rsidRPr="00A82F01" w:rsidTr="008D6B4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17AB" w:rsidRPr="00A82F01" w:rsidRDefault="001817AB" w:rsidP="008D6B4B">
            <w:pPr>
              <w:snapToGrid w:val="0"/>
              <w:ind w:firstLine="709"/>
            </w:pP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AB" w:rsidRPr="00A82F01" w:rsidRDefault="001817AB" w:rsidP="008D6B4B">
            <w:pPr>
              <w:snapToGrid w:val="0"/>
              <w:rPr>
                <w:bCs/>
              </w:rPr>
            </w:pPr>
          </w:p>
        </w:tc>
      </w:tr>
      <w:tr w:rsidR="001817AB" w:rsidRPr="00A82F01" w:rsidTr="008D6B4B">
        <w:trPr>
          <w:trHeight w:val="449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817AB" w:rsidRPr="00A82F01" w:rsidRDefault="001817AB" w:rsidP="001817AB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  <w:r w:rsidRPr="00A82F01">
              <w:br/>
            </w:r>
            <w:r w:rsidRPr="00A82F01">
              <w:rPr>
                <w:b/>
                <w:i/>
              </w:rPr>
              <w:t>Знать:</w:t>
            </w:r>
            <w:r w:rsidRPr="00A82F01">
              <w:t xml:space="preserve"> </w:t>
            </w:r>
            <w:r w:rsidRPr="00A82F01">
              <w:br/>
            </w:r>
            <w:r w:rsidRPr="00A82F01">
              <w:br/>
              <w:t xml:space="preserve"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      </w:r>
            <w:proofErr w:type="spellStart"/>
            <w:r w:rsidRPr="00A82F01">
              <w:t>метеороид</w:t>
            </w:r>
            <w:proofErr w:type="spellEnd"/>
            <w:r w:rsidRPr="00A82F01">
              <w:t xml:space="preserve">, планета, спутник, звезда, Солнечная система, Галактика, Вселенная, всемирное и поясное время, </w:t>
            </w:r>
            <w:proofErr w:type="spellStart"/>
            <w:r w:rsidRPr="00A82F01">
              <w:t>всесолнечная</w:t>
            </w:r>
            <w:proofErr w:type="spellEnd"/>
            <w:r w:rsidRPr="00A82F01">
              <w:t xml:space="preserve"> планета (</w:t>
            </w:r>
            <w:proofErr w:type="spellStart"/>
            <w:r w:rsidRPr="00A82F01">
              <w:t>экзопланета</w:t>
            </w:r>
            <w:proofErr w:type="spellEnd"/>
            <w:r w:rsidRPr="00A82F01">
              <w:t>), спектральная классификация звезд, параллакс, реликтовое излучение, Большой Взрыв, черная дыра;</w:t>
            </w:r>
            <w:r w:rsidRPr="00A82F01">
              <w:br/>
            </w:r>
            <w:r w:rsidRPr="00A82F01">
              <w:br/>
              <w:t>Смысл физических величин: парсек, световой год, астрономическая единица, звездная величина;</w:t>
            </w:r>
            <w:r w:rsidRPr="00A82F01">
              <w:br/>
            </w:r>
            <w:r w:rsidRPr="00A82F01">
              <w:br/>
              <w:t>Смысл физического закона Хаббла;</w:t>
            </w:r>
            <w:r w:rsidRPr="00A82F01">
              <w:br/>
              <w:t>Основные этапы освоения космического пространства;</w:t>
            </w:r>
            <w:r w:rsidRPr="00A82F01">
              <w:br/>
              <w:t xml:space="preserve"> </w:t>
            </w:r>
          </w:p>
          <w:p w:rsidR="001817AB" w:rsidRPr="00A82F01" w:rsidRDefault="001817AB" w:rsidP="008D6B4B">
            <w:pPr>
              <w:tabs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/>
            </w:pPr>
            <w:r w:rsidRPr="00A82F01">
              <w:t>Основные этапы освоения космического пространства;</w:t>
            </w:r>
          </w:p>
          <w:p w:rsidR="001817AB" w:rsidRPr="00A82F01" w:rsidRDefault="001817AB" w:rsidP="001817AB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</w:p>
          <w:p w:rsidR="001817AB" w:rsidRPr="00A82F01" w:rsidRDefault="001817AB" w:rsidP="001817AB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</w:p>
          <w:p w:rsidR="001817AB" w:rsidRPr="00A82F01" w:rsidRDefault="001817AB" w:rsidP="001817AB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  <w:r w:rsidRPr="00A82F01">
              <w:br/>
              <w:t>Гипотезы происхождения Солнечной системы;</w:t>
            </w:r>
            <w:r w:rsidRPr="00A82F01">
              <w:br/>
            </w:r>
          </w:p>
          <w:p w:rsidR="001817AB" w:rsidRPr="00A82F01" w:rsidRDefault="001817AB" w:rsidP="001817AB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</w:p>
          <w:p w:rsidR="001817AB" w:rsidRPr="00A82F01" w:rsidRDefault="001817AB" w:rsidP="001817AB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  <w:r w:rsidRPr="00A82F01">
              <w:br/>
              <w:t>Основные характеристики и строение Солнца, солнечной атмосферы;</w:t>
            </w:r>
            <w:r w:rsidRPr="00A82F01">
              <w:br/>
            </w:r>
          </w:p>
          <w:p w:rsidR="001817AB" w:rsidRPr="00A82F01" w:rsidRDefault="001817AB" w:rsidP="001817AB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</w:p>
          <w:p w:rsidR="001817AB" w:rsidRPr="00A82F01" w:rsidRDefault="001817AB" w:rsidP="001817AB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  <w:r w:rsidRPr="00A82F01">
              <w:br/>
              <w:t xml:space="preserve">Размеры Галактики, положения и период </w:t>
            </w:r>
            <w:r w:rsidRPr="00A82F01">
              <w:lastRenderedPageBreak/>
              <w:t>обращении Солнца относительно центра Галактики.</w:t>
            </w:r>
            <w:r w:rsidRPr="00A82F01">
              <w:br/>
            </w:r>
          </w:p>
          <w:p w:rsidR="001817AB" w:rsidRPr="00A82F01" w:rsidRDefault="001817AB" w:rsidP="008D6B4B">
            <w:pPr>
              <w:tabs>
                <w:tab w:val="num" w:pos="175"/>
              </w:tabs>
              <w:ind w:left="175"/>
              <w:rPr>
                <w:b/>
                <w:i/>
              </w:rPr>
            </w:pPr>
            <w:r w:rsidRPr="00A82F01">
              <w:rPr>
                <w:b/>
                <w:i/>
              </w:rPr>
              <w:t>Уметь:</w:t>
            </w:r>
            <w:r w:rsidRPr="00A82F01">
              <w:rPr>
                <w:b/>
                <w:i/>
              </w:rPr>
              <w:br/>
            </w:r>
          </w:p>
          <w:p w:rsidR="001817AB" w:rsidRPr="00A82F01" w:rsidRDefault="001817AB" w:rsidP="008D6B4B">
            <w:pPr>
              <w:tabs>
                <w:tab w:val="num" w:pos="175"/>
              </w:tabs>
              <w:ind w:left="175"/>
              <w:rPr>
                <w:b/>
                <w:i/>
              </w:rPr>
            </w:pPr>
          </w:p>
          <w:p w:rsidR="001817AB" w:rsidRPr="00A82F01" w:rsidRDefault="001817AB" w:rsidP="008D6B4B">
            <w:pPr>
              <w:tabs>
                <w:tab w:val="num" w:pos="175"/>
              </w:tabs>
            </w:pPr>
            <w:r w:rsidRPr="00A82F01">
              <w:rPr>
                <w:b/>
                <w:i/>
              </w:rPr>
              <w:br/>
            </w:r>
          </w:p>
          <w:p w:rsidR="001817AB" w:rsidRPr="00A82F01" w:rsidRDefault="001817AB" w:rsidP="008D6B4B">
            <w:pPr>
              <w:tabs>
                <w:tab w:val="num" w:pos="175"/>
              </w:tabs>
            </w:pPr>
            <w:r w:rsidRPr="00A82F01">
              <w:t>Приводить примеры: роли астрономии в развитии цивилизации, использования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      </w:r>
            <w:r w:rsidRPr="00A82F01">
              <w:br/>
            </w:r>
            <w:r w:rsidRPr="00A82F01">
              <w:br/>
      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«цвет-светимость»,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      </w:r>
            <w:r w:rsidRPr="00A82F01">
              <w:br/>
            </w:r>
            <w:r w:rsidRPr="00A82F01">
              <w:br/>
      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      </w:r>
            <w:r w:rsidRPr="00A82F01">
              <w:br/>
            </w:r>
            <w:r w:rsidRPr="00A82F01">
              <w:br/>
              <w:t>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      </w:r>
            <w:r w:rsidRPr="00A82F01">
              <w:br/>
            </w:r>
            <w:r w:rsidRPr="00A82F01">
              <w:br/>
      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      </w:r>
          </w:p>
          <w:p w:rsidR="001817AB" w:rsidRPr="00A82F01" w:rsidRDefault="001817AB" w:rsidP="008D6B4B">
            <w:pPr>
              <w:tabs>
                <w:tab w:val="num" w:pos="175"/>
              </w:tabs>
              <w:ind w:left="175"/>
            </w:pPr>
            <w:r w:rsidRPr="00A82F01">
              <w:br/>
              <w:t xml:space="preserve">Использовать приобретенные знания и </w:t>
            </w:r>
            <w:r w:rsidRPr="00A82F01">
              <w:lastRenderedPageBreak/>
              <w:t>умения в практической деятельности и повседневной жизни для:</w:t>
            </w:r>
            <w:r w:rsidRPr="00A82F01">
              <w:br/>
              <w:t>Понимания взаимосвязи астрономии с другими науками, в основе которых лежат знания по астрономии, отделение ее от лженаук. Оценивания информации, содержащейся в сообщениях СМИ, Интернете, научно-популярных статьях.</w:t>
            </w:r>
          </w:p>
          <w:p w:rsidR="001817AB" w:rsidRPr="00A82F01" w:rsidRDefault="001817AB" w:rsidP="008D6B4B">
            <w:pPr>
              <w:tabs>
                <w:tab w:val="left" w:pos="808"/>
                <w:tab w:val="left" w:pos="1310"/>
                <w:tab w:val="left" w:pos="1517"/>
                <w:tab w:val="left" w:pos="1735"/>
              </w:tabs>
            </w:pP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F03AB1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Письменный опрос </w:t>
            </w:r>
            <w:r w:rsidR="001817AB" w:rsidRPr="00A82F01">
              <w:rPr>
                <w:bCs/>
              </w:rPr>
              <w:t xml:space="preserve">(тестирование) </w:t>
            </w:r>
          </w:p>
          <w:p w:rsidR="001817AB" w:rsidRPr="00A82F01" w:rsidRDefault="001817AB" w:rsidP="008D6B4B">
            <w:pPr>
              <w:rPr>
                <w:bCs/>
              </w:rPr>
            </w:pPr>
            <w:r w:rsidRPr="00A82F01">
              <w:rPr>
                <w:bCs/>
              </w:rPr>
              <w:t>Устный опрос</w:t>
            </w:r>
            <w:r w:rsidR="00F03AB1" w:rsidRPr="00A82F01">
              <w:rPr>
                <w:bCs/>
              </w:rPr>
              <w:t xml:space="preserve"> </w:t>
            </w:r>
            <w:r w:rsidRPr="00A82F01">
              <w:rPr>
                <w:bCs/>
              </w:rPr>
              <w:t>(индивидуальный, фронтальный.)</w:t>
            </w:r>
          </w:p>
          <w:p w:rsidR="001817AB" w:rsidRPr="00A82F01" w:rsidRDefault="001817AB" w:rsidP="008D6B4B">
            <w:pPr>
              <w:rPr>
                <w:bCs/>
              </w:rPr>
            </w:pPr>
            <w:r w:rsidRPr="00A82F01">
              <w:rPr>
                <w:bCs/>
              </w:rPr>
              <w:t>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F03AB1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Письменный опрос </w:t>
            </w:r>
            <w:r w:rsidR="001817AB" w:rsidRPr="00A82F01">
              <w:rPr>
                <w:bCs/>
              </w:rPr>
              <w:t>(тестирование).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F03AB1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Письменный опрос </w:t>
            </w:r>
            <w:r w:rsidR="001817AB" w:rsidRPr="00A82F01">
              <w:rPr>
                <w:bCs/>
              </w:rPr>
              <w:t>(решение задач).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F03AB1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Письменный опрос </w:t>
            </w:r>
            <w:r w:rsidR="001817AB" w:rsidRPr="00A82F01">
              <w:rPr>
                <w:bCs/>
              </w:rPr>
              <w:t>(тестирование).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/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  <w:r w:rsidRPr="00A82F01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/>
          <w:p w:rsidR="001817AB" w:rsidRPr="00A82F01" w:rsidRDefault="00F03AB1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Письменный опрос </w:t>
            </w:r>
            <w:r w:rsidR="001817AB" w:rsidRPr="00A82F01">
              <w:t>(тестирование).</w:t>
            </w:r>
            <w:r w:rsidR="001817AB" w:rsidRPr="00A82F01">
              <w:rPr>
                <w:bCs/>
              </w:rPr>
              <w:t xml:space="preserve">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/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Устный опрос (фронтальный, индивидуальный). </w:t>
            </w:r>
            <w:r w:rsidR="00F03AB1" w:rsidRPr="00A82F01">
              <w:rPr>
                <w:bCs/>
              </w:rPr>
              <w:t xml:space="preserve">Письменный опрос </w:t>
            </w:r>
            <w:r w:rsidRPr="00A82F01">
              <w:rPr>
                <w:bCs/>
              </w:rPr>
              <w:t>(решение задач).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/>
          <w:p w:rsidR="001817AB" w:rsidRPr="00A82F01" w:rsidRDefault="001817AB" w:rsidP="008D6B4B">
            <w:pPr>
              <w:snapToGrid w:val="0"/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/>
        </w:tc>
      </w:tr>
      <w:tr w:rsidR="001817AB" w:rsidRPr="00A82F01" w:rsidTr="008D6B4B">
        <w:tc>
          <w:tcPr>
            <w:tcW w:w="4962" w:type="dxa"/>
            <w:vMerge/>
            <w:tcBorders>
              <w:left w:val="single" w:sz="4" w:space="0" w:color="000000"/>
            </w:tcBorders>
          </w:tcPr>
          <w:p w:rsidR="001817AB" w:rsidRPr="00A82F01" w:rsidRDefault="001817AB" w:rsidP="008D6B4B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4662" w:type="dxa"/>
            <w:tcBorders>
              <w:left w:val="single" w:sz="4" w:space="0" w:color="000000"/>
              <w:right w:val="single" w:sz="4" w:space="0" w:color="000000"/>
            </w:tcBorders>
          </w:tcPr>
          <w:p w:rsidR="001817AB" w:rsidRPr="00A82F01" w:rsidRDefault="00F03AB1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Письменный опрос </w:t>
            </w:r>
            <w:r w:rsidR="001817AB" w:rsidRPr="00A82F01">
              <w:rPr>
                <w:bCs/>
              </w:rPr>
              <w:t>(тестирование).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>
            <w:pPr>
              <w:rPr>
                <w:bCs/>
              </w:rPr>
            </w:pPr>
          </w:p>
        </w:tc>
      </w:tr>
      <w:tr w:rsidR="001817AB" w:rsidRPr="00A82F01" w:rsidTr="008D6B4B">
        <w:tc>
          <w:tcPr>
            <w:tcW w:w="496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817AB" w:rsidRPr="00A82F01" w:rsidRDefault="001817AB" w:rsidP="008D6B4B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F03AB1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Письменный опрос </w:t>
            </w:r>
            <w:r w:rsidR="001817AB" w:rsidRPr="00A82F01">
              <w:rPr>
                <w:bCs/>
              </w:rPr>
              <w:t>(решение задач</w:t>
            </w:r>
            <w:proofErr w:type="gramStart"/>
            <w:r w:rsidR="001817AB" w:rsidRPr="00A82F01">
              <w:rPr>
                <w:bCs/>
              </w:rPr>
              <w:t>) .</w:t>
            </w:r>
            <w:proofErr w:type="gramEnd"/>
            <w:r w:rsidR="001817AB" w:rsidRPr="00A82F01">
              <w:rPr>
                <w:bCs/>
              </w:rPr>
              <w:t xml:space="preserve">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/>
          <w:p w:rsidR="001817AB" w:rsidRPr="00A82F01" w:rsidRDefault="001817AB" w:rsidP="008D6B4B"/>
          <w:p w:rsidR="001817AB" w:rsidRPr="00A82F01" w:rsidRDefault="001817AB" w:rsidP="008D6B4B">
            <w:pPr>
              <w:snapToGrid w:val="0"/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>
            <w:pPr>
              <w:rPr>
                <w:bCs/>
              </w:rPr>
            </w:pPr>
            <w:r w:rsidRPr="00A82F01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1817AB" w:rsidP="008D6B4B"/>
          <w:p w:rsidR="001817AB" w:rsidRPr="00A82F01" w:rsidRDefault="001817AB" w:rsidP="008D6B4B"/>
          <w:p w:rsidR="001817AB" w:rsidRPr="00A82F01" w:rsidRDefault="001817AB" w:rsidP="008D6B4B"/>
          <w:p w:rsidR="001817AB" w:rsidRPr="00A82F01" w:rsidRDefault="001817AB" w:rsidP="008D6B4B">
            <w:pPr>
              <w:rPr>
                <w:bCs/>
              </w:rPr>
            </w:pPr>
            <w:r w:rsidRPr="00A82F01">
              <w:t>Практическая проверка при проведении практических занятий.</w:t>
            </w:r>
            <w:r w:rsidRPr="00A82F01">
              <w:rPr>
                <w:bCs/>
              </w:rPr>
              <w:t xml:space="preserve"> </w:t>
            </w:r>
          </w:p>
          <w:p w:rsidR="001817AB" w:rsidRPr="00A82F01" w:rsidRDefault="00F03AB1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Письменный опрос </w:t>
            </w:r>
            <w:r w:rsidR="001817AB" w:rsidRPr="00A82F01">
              <w:rPr>
                <w:bCs/>
              </w:rPr>
              <w:t>(решение задач).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/>
          <w:p w:rsidR="001817AB" w:rsidRPr="00A82F01" w:rsidRDefault="001817AB" w:rsidP="008D6B4B"/>
          <w:p w:rsidR="001817AB" w:rsidRPr="00A82F01" w:rsidRDefault="001817AB" w:rsidP="008D6B4B">
            <w:pPr>
              <w:rPr>
                <w:bCs/>
              </w:rPr>
            </w:pPr>
            <w:r w:rsidRPr="00A82F01">
              <w:t xml:space="preserve">Практическая проверка при проведении </w:t>
            </w:r>
            <w:r w:rsidRPr="00A82F01">
              <w:lastRenderedPageBreak/>
              <w:t>практических занятий.</w:t>
            </w:r>
            <w:r w:rsidRPr="00A82F01">
              <w:rPr>
                <w:bCs/>
              </w:rPr>
              <w:t xml:space="preserve"> Тестирование по разделу. </w:t>
            </w:r>
            <w:r w:rsidR="00BF0EF7"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/>
          <w:p w:rsidR="001817AB" w:rsidRPr="00A82F01" w:rsidRDefault="001817AB" w:rsidP="008D6B4B">
            <w:pPr>
              <w:rPr>
                <w:bCs/>
              </w:rPr>
            </w:pPr>
          </w:p>
          <w:p w:rsidR="001817AB" w:rsidRPr="00A82F01" w:rsidRDefault="00F03AB1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Письменный опрос </w:t>
            </w:r>
            <w:r w:rsidR="001817AB" w:rsidRPr="00A82F01">
              <w:rPr>
                <w:bCs/>
              </w:rPr>
              <w:t>(тестирование) Тестирование по разделу.</w:t>
            </w:r>
          </w:p>
          <w:p w:rsidR="001817AB" w:rsidRPr="00A82F01" w:rsidRDefault="00BF0EF7" w:rsidP="008D6B4B">
            <w:pPr>
              <w:rPr>
                <w:bCs/>
              </w:rPr>
            </w:pPr>
            <w:r w:rsidRPr="00A82F01">
              <w:rPr>
                <w:bCs/>
              </w:rPr>
              <w:t xml:space="preserve">Дифференцированный зачёт </w:t>
            </w:r>
            <w:r w:rsidR="00A379F6" w:rsidRPr="00A82F01">
              <w:t>(устный опрос)</w:t>
            </w:r>
          </w:p>
          <w:p w:rsidR="001817AB" w:rsidRPr="00A82F01" w:rsidRDefault="001817AB" w:rsidP="008D6B4B"/>
        </w:tc>
      </w:tr>
    </w:tbl>
    <w:p w:rsidR="001817AB" w:rsidRPr="00A82F01" w:rsidRDefault="001817AB" w:rsidP="001817AB"/>
    <w:p w:rsidR="001817AB" w:rsidRPr="00A82F01" w:rsidRDefault="001817AB" w:rsidP="001817AB">
      <w:pPr>
        <w:rPr>
          <w:color w:val="000000"/>
        </w:rPr>
      </w:pPr>
    </w:p>
    <w:p w:rsidR="00511FD7" w:rsidRDefault="00511FD7">
      <w:pPr>
        <w:ind w:left="567"/>
        <w:jc w:val="both"/>
        <w:rPr>
          <w:color w:val="000000"/>
        </w:rPr>
      </w:pPr>
      <w:r>
        <w:rPr>
          <w:color w:val="000000"/>
        </w:rPr>
        <w:br w:type="page"/>
      </w:r>
    </w:p>
    <w:p w:rsidR="001817AB" w:rsidRPr="00A82F01" w:rsidRDefault="001817AB" w:rsidP="001817AB">
      <w:pPr>
        <w:jc w:val="right"/>
        <w:rPr>
          <w:color w:val="000000"/>
        </w:rPr>
      </w:pPr>
      <w:bookmarkStart w:id="0" w:name="_GoBack"/>
      <w:bookmarkEnd w:id="0"/>
      <w:r w:rsidRPr="00A82F01">
        <w:rPr>
          <w:color w:val="000000"/>
        </w:rPr>
        <w:lastRenderedPageBreak/>
        <w:t>Лист согласования</w:t>
      </w:r>
    </w:p>
    <w:p w:rsidR="001817AB" w:rsidRPr="00A82F01" w:rsidRDefault="001817AB" w:rsidP="001817AB">
      <w:pPr>
        <w:rPr>
          <w:color w:val="000000"/>
        </w:rPr>
      </w:pPr>
    </w:p>
    <w:p w:rsidR="001817AB" w:rsidRPr="00A82F01" w:rsidRDefault="001817AB" w:rsidP="001817AB">
      <w:pPr>
        <w:rPr>
          <w:b/>
          <w:color w:val="000000"/>
        </w:rPr>
      </w:pPr>
      <w:r w:rsidRPr="00A82F01">
        <w:rPr>
          <w:b/>
          <w:color w:val="000000"/>
        </w:rPr>
        <w:t>Дополнения и изменения к рабочей программе на учебный год</w:t>
      </w:r>
    </w:p>
    <w:p w:rsidR="001817AB" w:rsidRPr="00A82F01" w:rsidRDefault="001817AB" w:rsidP="001817AB">
      <w:pPr>
        <w:rPr>
          <w:b/>
          <w:color w:val="000000"/>
        </w:rPr>
      </w:pPr>
    </w:p>
    <w:p w:rsidR="001817AB" w:rsidRPr="00A82F01" w:rsidRDefault="001817AB" w:rsidP="001817AB">
      <w:pPr>
        <w:rPr>
          <w:color w:val="000000"/>
        </w:rPr>
      </w:pPr>
    </w:p>
    <w:p w:rsidR="001817AB" w:rsidRPr="00A82F01" w:rsidRDefault="001817AB" w:rsidP="001817AB">
      <w:pPr>
        <w:rPr>
          <w:color w:val="000000"/>
        </w:rPr>
      </w:pPr>
      <w:r w:rsidRPr="00A82F01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817AB" w:rsidRPr="00A82F01" w:rsidRDefault="001817AB" w:rsidP="001817AB">
      <w:pPr>
        <w:rPr>
          <w:color w:val="000000"/>
        </w:rPr>
      </w:pPr>
      <w:r w:rsidRPr="00A82F01">
        <w:rPr>
          <w:color w:val="000000"/>
        </w:rPr>
        <w:t>В рабочую программу дисциплины «…»  внесены следующие изменения:</w:t>
      </w:r>
    </w:p>
    <w:p w:rsidR="001817AB" w:rsidRPr="00A82F01" w:rsidRDefault="001817AB" w:rsidP="001817AB">
      <w:pPr>
        <w:rPr>
          <w:color w:val="000000"/>
        </w:rPr>
      </w:pPr>
      <w:r w:rsidRPr="00A82F01">
        <w:rPr>
          <w:color w:val="000000"/>
        </w:rPr>
        <w:t>____________________________________________________________________________</w:t>
      </w:r>
    </w:p>
    <w:p w:rsidR="001817AB" w:rsidRPr="00A82F01" w:rsidRDefault="001817AB" w:rsidP="001817AB">
      <w:pPr>
        <w:rPr>
          <w:color w:val="000000"/>
        </w:rPr>
      </w:pPr>
      <w:r w:rsidRPr="00A82F01">
        <w:rPr>
          <w:color w:val="000000"/>
        </w:rPr>
        <w:t>____________________________________________________________________________</w:t>
      </w:r>
    </w:p>
    <w:p w:rsidR="001817AB" w:rsidRPr="00A82F01" w:rsidRDefault="001817AB" w:rsidP="001817AB">
      <w:pPr>
        <w:rPr>
          <w:color w:val="000000"/>
        </w:rPr>
      </w:pPr>
      <w:r w:rsidRPr="00A82F01">
        <w:rPr>
          <w:color w:val="000000"/>
        </w:rPr>
        <w:t>____________________________________________________________________________</w:t>
      </w:r>
    </w:p>
    <w:p w:rsidR="001817AB" w:rsidRPr="00A82F01" w:rsidRDefault="001817AB" w:rsidP="001817AB">
      <w:pPr>
        <w:rPr>
          <w:color w:val="000000"/>
        </w:rPr>
      </w:pPr>
      <w:r w:rsidRPr="00A82F01">
        <w:rPr>
          <w:color w:val="000000"/>
        </w:rPr>
        <w:t>____________________________________________________________________________</w:t>
      </w:r>
    </w:p>
    <w:p w:rsidR="001817AB" w:rsidRPr="00A82F01" w:rsidRDefault="001817AB" w:rsidP="001817AB">
      <w:pPr>
        <w:rPr>
          <w:color w:val="000000"/>
        </w:rPr>
      </w:pPr>
      <w:r w:rsidRPr="00A82F01">
        <w:rPr>
          <w:color w:val="000000"/>
        </w:rPr>
        <w:t>____________________________________________________________________________</w:t>
      </w:r>
    </w:p>
    <w:p w:rsidR="001817AB" w:rsidRPr="00A82F01" w:rsidRDefault="001817AB" w:rsidP="001817AB">
      <w:pPr>
        <w:rPr>
          <w:color w:val="000000"/>
        </w:rPr>
      </w:pPr>
      <w:r w:rsidRPr="00A82F01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A82F01">
        <w:rPr>
          <w:color w:val="000000"/>
        </w:rPr>
        <w:t>«….</w:t>
      </w:r>
      <w:proofErr w:type="gramEnd"/>
      <w:r w:rsidRPr="00A82F01">
        <w:rPr>
          <w:color w:val="000000"/>
        </w:rPr>
        <w:t xml:space="preserve">»  обсуждены на заседании ЦК __________________Протокол № ______ от   </w:t>
      </w:r>
      <w:proofErr w:type="gramStart"/>
      <w:r w:rsidRPr="00A82F01">
        <w:rPr>
          <w:color w:val="000000"/>
        </w:rPr>
        <w:t xml:space="preserve">   «</w:t>
      </w:r>
      <w:proofErr w:type="gramEnd"/>
      <w:r w:rsidRPr="00A82F01">
        <w:rPr>
          <w:color w:val="000000"/>
        </w:rPr>
        <w:t xml:space="preserve">_____» ____________ 20_____г. </w:t>
      </w:r>
    </w:p>
    <w:p w:rsidR="001817AB" w:rsidRPr="00A82F01" w:rsidRDefault="001817AB" w:rsidP="001817AB">
      <w:pPr>
        <w:rPr>
          <w:color w:val="000000"/>
        </w:rPr>
      </w:pPr>
      <w:proofErr w:type="gramStart"/>
      <w:r w:rsidRPr="00A82F01">
        <w:rPr>
          <w:color w:val="000000"/>
        </w:rPr>
        <w:t>Председатель  ЦК</w:t>
      </w:r>
      <w:proofErr w:type="gramEnd"/>
      <w:r w:rsidRPr="00A82F01">
        <w:rPr>
          <w:color w:val="000000"/>
        </w:rPr>
        <w:t xml:space="preserve"> ____________________________</w:t>
      </w:r>
    </w:p>
    <w:p w:rsidR="001817AB" w:rsidRPr="00A82F01" w:rsidRDefault="001817AB" w:rsidP="001817AB"/>
    <w:p w:rsidR="003779A7" w:rsidRPr="00A82F01" w:rsidRDefault="003779A7"/>
    <w:sectPr w:rsidR="003779A7" w:rsidRPr="00A82F01" w:rsidSect="008D6B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047" w:rsidRDefault="00344047" w:rsidP="008A5430">
      <w:r>
        <w:separator/>
      </w:r>
    </w:p>
  </w:endnote>
  <w:endnote w:type="continuationSeparator" w:id="0">
    <w:p w:rsidR="00344047" w:rsidRDefault="00344047" w:rsidP="008A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4B" w:rsidRDefault="008D6B4B">
    <w:pPr>
      <w:pStyle w:val="a6"/>
      <w:jc w:val="right"/>
    </w:pPr>
  </w:p>
  <w:p w:rsidR="008D6B4B" w:rsidRDefault="008D6B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047" w:rsidRDefault="00344047" w:rsidP="008A5430">
      <w:r>
        <w:separator/>
      </w:r>
    </w:p>
  </w:footnote>
  <w:footnote w:type="continuationSeparator" w:id="0">
    <w:p w:rsidR="00344047" w:rsidRDefault="00344047" w:rsidP="008A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4B" w:rsidRPr="00A93C20" w:rsidRDefault="008D6B4B" w:rsidP="008D6B4B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7AB"/>
    <w:rsid w:val="000072F8"/>
    <w:rsid w:val="00060F0A"/>
    <w:rsid w:val="00064DB1"/>
    <w:rsid w:val="00077748"/>
    <w:rsid w:val="00080395"/>
    <w:rsid w:val="000E340E"/>
    <w:rsid w:val="0012130F"/>
    <w:rsid w:val="001511A9"/>
    <w:rsid w:val="00167E77"/>
    <w:rsid w:val="001817AB"/>
    <w:rsid w:val="001D7607"/>
    <w:rsid w:val="00200BEE"/>
    <w:rsid w:val="00225556"/>
    <w:rsid w:val="00285228"/>
    <w:rsid w:val="00290B90"/>
    <w:rsid w:val="00317371"/>
    <w:rsid w:val="00344047"/>
    <w:rsid w:val="003779A7"/>
    <w:rsid w:val="00406637"/>
    <w:rsid w:val="00425672"/>
    <w:rsid w:val="004528C7"/>
    <w:rsid w:val="00463435"/>
    <w:rsid w:val="004F0F2F"/>
    <w:rsid w:val="00511FD7"/>
    <w:rsid w:val="00541BC7"/>
    <w:rsid w:val="00564750"/>
    <w:rsid w:val="005852AD"/>
    <w:rsid w:val="005F019E"/>
    <w:rsid w:val="0063163F"/>
    <w:rsid w:val="0064596C"/>
    <w:rsid w:val="0065132C"/>
    <w:rsid w:val="006B1D46"/>
    <w:rsid w:val="007249F1"/>
    <w:rsid w:val="00745218"/>
    <w:rsid w:val="007E375E"/>
    <w:rsid w:val="008043E7"/>
    <w:rsid w:val="008630CD"/>
    <w:rsid w:val="008749AE"/>
    <w:rsid w:val="00874ED9"/>
    <w:rsid w:val="008805A2"/>
    <w:rsid w:val="008A5430"/>
    <w:rsid w:val="008D3233"/>
    <w:rsid w:val="008D6B4B"/>
    <w:rsid w:val="008E78A3"/>
    <w:rsid w:val="009F09C8"/>
    <w:rsid w:val="009F131F"/>
    <w:rsid w:val="00A379F6"/>
    <w:rsid w:val="00A82F01"/>
    <w:rsid w:val="00AA26F0"/>
    <w:rsid w:val="00AA277E"/>
    <w:rsid w:val="00AB30B2"/>
    <w:rsid w:val="00B70F04"/>
    <w:rsid w:val="00B7139F"/>
    <w:rsid w:val="00B8292D"/>
    <w:rsid w:val="00BE2A76"/>
    <w:rsid w:val="00BF0EF7"/>
    <w:rsid w:val="00BF17DB"/>
    <w:rsid w:val="00C04588"/>
    <w:rsid w:val="00C865CF"/>
    <w:rsid w:val="00CB0455"/>
    <w:rsid w:val="00CD1FD2"/>
    <w:rsid w:val="00D14B91"/>
    <w:rsid w:val="00D168ED"/>
    <w:rsid w:val="00D37488"/>
    <w:rsid w:val="00D565DF"/>
    <w:rsid w:val="00D80131"/>
    <w:rsid w:val="00DB2D02"/>
    <w:rsid w:val="00DE79A7"/>
    <w:rsid w:val="00E31B63"/>
    <w:rsid w:val="00E7032A"/>
    <w:rsid w:val="00E76EF2"/>
    <w:rsid w:val="00F03AB1"/>
    <w:rsid w:val="00F05C9B"/>
    <w:rsid w:val="00F3638D"/>
    <w:rsid w:val="00F364E0"/>
    <w:rsid w:val="00FD5F35"/>
    <w:rsid w:val="00FF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164A"/>
  <w15:docId w15:val="{8B103079-31D9-4ECD-9858-2F39C6CD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A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7A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817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7A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81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1817AB"/>
    <w:pPr>
      <w:spacing w:after="120"/>
    </w:pPr>
  </w:style>
  <w:style w:type="character" w:customStyle="1" w:styleId="a4">
    <w:name w:val="Основной текст Знак"/>
    <w:basedOn w:val="a0"/>
    <w:link w:val="a3"/>
    <w:rsid w:val="0018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817AB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1817AB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1817AB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1817AB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1817AB"/>
    <w:rPr>
      <w:rFonts w:ascii="Bookman Old Style" w:hAnsi="Bookman Old Style" w:cs="Bookman Old Style"/>
      <w:b/>
      <w:bCs/>
      <w:sz w:val="18"/>
      <w:szCs w:val="18"/>
    </w:rPr>
  </w:style>
  <w:style w:type="paragraph" w:styleId="aa">
    <w:name w:val="Normal (Web)"/>
    <w:basedOn w:val="a"/>
    <w:uiPriority w:val="99"/>
    <w:unhideWhenUsed/>
    <w:rsid w:val="001817AB"/>
    <w:pPr>
      <w:spacing w:before="100" w:beforeAutospacing="1" w:after="119"/>
    </w:pPr>
  </w:style>
  <w:style w:type="paragraph" w:customStyle="1" w:styleId="Style46">
    <w:name w:val="Style46"/>
    <w:basedOn w:val="a"/>
    <w:rsid w:val="001817AB"/>
    <w:pPr>
      <w:widowControl w:val="0"/>
      <w:autoSpaceDE w:val="0"/>
      <w:spacing w:line="275" w:lineRule="exact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2Vi6TCOmSOvJtIg/PSbTGvXR0Ky8lB2BNJgtv6lKB8E=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d/n6lLN8krvA4Jd5sac1su4p7ZtsAPHtaeFQiu81Im+MgwGiUwKNiwqlDuOReD9E
JnjCTcRepJqIc/QiRua/uw==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3ObxuzSzkCVu+k8zSSs9XXWNWT0=</DigestValue>
      </Reference>
      <Reference URI="/word/document.xml?ContentType=application/vnd.openxmlformats-officedocument.wordprocessingml.document.main+xml">
        <DigestMethod Algorithm="http://www.w3.org/2000/09/xmldsig#sha1"/>
        <DigestValue>sz/XyAYu7Fkyr5+KiUuWUm4vQZ0=</DigestValue>
      </Reference>
      <Reference URI="/word/endnotes.xml?ContentType=application/vnd.openxmlformats-officedocument.wordprocessingml.endnotes+xml">
        <DigestMethod Algorithm="http://www.w3.org/2000/09/xmldsig#sha1"/>
        <DigestValue>l/qpthRNTFcLHWWyYueHVclyLBQ=</DigestValue>
      </Reference>
      <Reference URI="/word/fontTable.xml?ContentType=application/vnd.openxmlformats-officedocument.wordprocessingml.fontTable+xml">
        <DigestMethod Algorithm="http://www.w3.org/2000/09/xmldsig#sha1"/>
        <DigestValue>UeANtsjI0TkwIbH5gaSrEUR+rYo=</DigestValue>
      </Reference>
      <Reference URI="/word/footer1.xml?ContentType=application/vnd.openxmlformats-officedocument.wordprocessingml.footer+xml">
        <DigestMethod Algorithm="http://www.w3.org/2000/09/xmldsig#sha1"/>
        <DigestValue>sm1YMinm7+85A4PbfbW1H5iHE/I=</DigestValue>
      </Reference>
      <Reference URI="/word/footnotes.xml?ContentType=application/vnd.openxmlformats-officedocument.wordprocessingml.footnotes+xml">
        <DigestMethod Algorithm="http://www.w3.org/2000/09/xmldsig#sha1"/>
        <DigestValue>UhtpOrXtzh3ZgjmgfFJsQBC+5eY=</DigestValue>
      </Reference>
      <Reference URI="/word/header1.xml?ContentType=application/vnd.openxmlformats-officedocument.wordprocessingml.header+xml">
        <DigestMethod Algorithm="http://www.w3.org/2000/09/xmldsig#sha1"/>
        <DigestValue>mLubdh7qEetIGZK9tL6o7YiD8YY=</DigestValue>
      </Reference>
      <Reference URI="/word/numbering.xml?ContentType=application/vnd.openxmlformats-officedocument.wordprocessingml.numbering+xml">
        <DigestMethod Algorithm="http://www.w3.org/2000/09/xmldsig#sha1"/>
        <DigestValue>6n3OWpsWKihsXEOZCOITIQbP1HU=</DigestValue>
      </Reference>
      <Reference URI="/word/settings.xml?ContentType=application/vnd.openxmlformats-officedocument.wordprocessingml.settings+xml">
        <DigestMethod Algorithm="http://www.w3.org/2000/09/xmldsig#sha1"/>
        <DigestValue>WRfPYIaRMFPZ0qIrsp6gKmDEbiw=</DigestValue>
      </Reference>
      <Reference URI="/word/styles.xml?ContentType=application/vnd.openxmlformats-officedocument.wordprocessingml.styles+xml">
        <DigestMethod Algorithm="http://www.w3.org/2000/09/xmldsig#sha1"/>
        <DigestValue>TDRdPlSSvEHoVVtmZasI1Y6d7WU=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uJrQWlAF3yympJAULQMwtqR+jpY=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2022-04-14T14:26:53Z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3171</Words>
  <Characters>18077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Админ</cp:lastModifiedBy>
  <cp:revision>29</cp:revision>
  <cp:lastPrinted>2018-10-09T08:14:00Z</cp:lastPrinted>
  <dcterms:created xsi:type="dcterms:W3CDTF">2018-06-20T08:28:00Z</dcterms:created>
  <dcterms:modified xsi:type="dcterms:W3CDTF">2022-04-14T10:20:00Z</dcterms:modified>
</cp:coreProperties>
</file>